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RIUNIONE DEL CONSIGLIO DELLA CLASSE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SEZ.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 GLI SCRUTINI FINALI a.s. 202</w:t>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1"/>
          <w:sz w:val="24"/>
          <w:szCs w:val="24"/>
          <w:rtl w:val="0"/>
        </w:rPr>
        <w:t xml:space="preserve">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L'anno duemilaventiquattro addì _____ del mese di giugno alle ore  __:__  si è riunito, nell’aula n. ___ della sede dell’I.T.E. ”Quintino Sella”, il  Consiglio di  Classe per procedere alle operazioni di scrutinio finale della classe </w:t>
      </w:r>
      <w:r w:rsidDel="00000000" w:rsidR="00000000" w:rsidRPr="00000000">
        <w:rPr>
          <w:rtl w:val="0"/>
        </w:rPr>
        <w:t xml:space="preserve">V</w:t>
      </w:r>
      <w:r w:rsidDel="00000000" w:rsidR="00000000" w:rsidRPr="00000000">
        <w:rPr>
          <w:rFonts w:ascii="Calibri" w:cs="Calibri" w:eastAsia="Calibri" w:hAnsi="Calibri"/>
          <w:rtl w:val="0"/>
        </w:rPr>
        <w:t xml:space="preserve"> sez. ___  sede associata ________________________________.</w:t>
      </w:r>
    </w:p>
    <w:p w:rsidR="00000000" w:rsidDel="00000000" w:rsidP="00000000" w:rsidRDefault="00000000" w:rsidRPr="00000000" w14:paraId="00000007">
      <w:pPr>
        <w:spacing w:after="12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Presiede il Dirigente scolastico, Marcellina Longhi, (o il Prof. _____________ delegato dal D.S.) funge da segretario il prof. ______________________________.</w:t>
      </w:r>
    </w:p>
    <w:p w:rsidR="00000000" w:rsidDel="00000000" w:rsidP="00000000" w:rsidRDefault="00000000" w:rsidRPr="00000000" w14:paraId="00000008">
      <w:pPr>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Il Presidente constata e dà atto che, da una verifica dei partecipanti.</w:t>
      </w:r>
      <w:r w:rsidDel="00000000" w:rsidR="00000000" w:rsidRPr="00000000">
        <w:rPr>
          <w:rtl w:val="0"/>
        </w:rPr>
      </w:r>
    </w:p>
    <w:p w:rsidR="00000000" w:rsidDel="00000000" w:rsidP="00000000" w:rsidRDefault="00000000" w:rsidRPr="00000000" w14:paraId="00000009">
      <w:pPr>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ind w:right="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Risultano assenti i docenti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B">
      <w:pPr>
        <w:ind w:right="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w:t>
      </w:r>
    </w:p>
    <w:p w:rsidR="00000000" w:rsidDel="00000000" w:rsidP="00000000" w:rsidRDefault="00000000" w:rsidRPr="00000000" w14:paraId="0000000C">
      <w:pPr>
        <w:ind w:right="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w:t>
      </w:r>
    </w:p>
    <w:p w:rsidR="00000000" w:rsidDel="00000000" w:rsidP="00000000" w:rsidRDefault="00000000" w:rsidRPr="00000000" w14:paraId="0000000D">
      <w:pPr>
        <w:ind w:right="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Risultano presenti i docenti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0F">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0">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1">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2">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3">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4">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5">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6">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7">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8">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9">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A">
      <w:pPr>
        <w:spacing w:line="288" w:lineRule="auto"/>
        <w:ind w:right="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B">
      <w:pPr>
        <w:spacing w:line="288" w:lineRule="auto"/>
        <w:ind w:right="0"/>
        <w:rPr>
          <w:rFonts w:ascii="Calibri" w:cs="Calibri" w:eastAsia="Calibri" w:hAnsi="Calibri"/>
        </w:rPr>
      </w:pPr>
      <w:r w:rsidDel="00000000" w:rsidR="00000000" w:rsidRPr="00000000">
        <w:rPr>
          <w:rFonts w:ascii="Calibri" w:cs="Calibri" w:eastAsia="Calibri" w:hAnsi="Calibri"/>
          <w:rtl w:val="0"/>
        </w:rPr>
        <w:t xml:space="preserve">______________________ (__________________________________________________)</w:t>
      </w:r>
    </w:p>
    <w:p w:rsidR="00000000" w:rsidDel="00000000" w:rsidP="00000000" w:rsidRDefault="00000000" w:rsidRPr="00000000" w14:paraId="0000001C">
      <w:pPr>
        <w:spacing w:line="288" w:lineRule="auto"/>
        <w:ind w:right="0"/>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1D">
      <w:pPr>
        <w:spacing w:line="288" w:lineRule="auto"/>
        <w:ind w:right="0"/>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1E">
      <w:pPr>
        <w:spacing w:line="288" w:lineRule="auto"/>
        <w:ind w:right="0"/>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1F">
      <w:pPr>
        <w:spacing w:line="288" w:lineRule="auto"/>
        <w:ind w:right="0"/>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20">
      <w:pPr>
        <w:spacing w:line="288"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88"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Riconosciuta la validità della seduta, il Presidente la apre richiamando l’attenzione sulle disposizioni vigenti in materia.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Presidente ricorda, altresì, che :</w:t>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è consentito astenersi dal voto in nessun caso;</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tutti i presenti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sono tenuti all’obbligo della stretta osservanza del segreto d’ufficio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che l’eventuale violazione comporta sanzioni disciplinari;</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nelle deliberazioni prese a maggioranza, occorre registrare i nomi dei docenti che hanno espresso voto favorevole e dei docenti che hanno espresso voto contrario; ove non vi sia dissenso, le deliberazioni si intendono adottate all’unanimità</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i voti devono essere assegnati dal Consiglio di Classe, su proposta dei singoli docenti, in base ad un giudizio brevemente motivato, desunto dalla valutazione del primo e del secondo quadrimestre</w:t>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il voto di condotta è unico ed è assegnato dal Consiglio di Classe su proposta del Coordinatore in base agli indicatori deliberati nella seduta del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ollegio dei docenti del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/05/202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conformità con le vigenti disposizioni</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il voto di educazione civica è unico ed è assegnato dal Consiglio di Classe su proposta del Coordinatore dell’insegnamento in base agli indicatori deliberati nella seduta del Collegio dei docenti del 21/12/2020,  in conformità con le vigenti disposizioni</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nelle deliberazioni prese a maggioranza, in caso di parità, prevale il voto del Presidente</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voto espresso dall’insegnante di religione cattolica, se determinante, diviene un giudizio motivato iscritto a verbale.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Presidente richiama i criteri di giudizio deliberati dal Collegio Docenti nella seduta del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/05/202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fine di assicurare omogeneità di comportamenti nei vari consigli di classe, i criteri determinati dal Collegio dei docenti per lo svolgimento degli scrutini nella seduta de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 10 maggio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sono fatti propri totalmente dal presente consiglio.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Presidente, dopo aver richiamato la normativa vigente, invita i docenti a relazionare, con riferimento al piano di lavoro, sugli obiettivi conseguiti e sul grado di preparazione e di profitto realizzato dagli studenti e sottolinea che la responsabilità di ogni decisione spetta all’intero consiglio di classe sulla base di una valutazione globale “sulla diligenza”, il profitto e tutti gli altri fattori che interessano l’attività scolastica e il profilo formativo dell’alunno.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procede quindi con le operazioni di scrutinio.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ESAME DELLA SITUAZIONE GENERALE DELLA CLASSE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Dopo ampia e articolata discussione, il Consiglio formula un giudizio complessivo sulla classe, e che è analiticamente esposto nel documento del 15 maggio.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VALIDAZIONE ANNO SCOLASTICO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Calibri" w:cs="Calibri" w:eastAsia="Calibri" w:hAnsi="Calibri"/>
        </w:rPr>
      </w:pPr>
      <w:r w:rsidDel="00000000" w:rsidR="00000000" w:rsidRPr="00000000">
        <w:rPr>
          <w:rFonts w:ascii="Calibri" w:cs="Calibri" w:eastAsia="Calibri" w:hAnsi="Calibri"/>
          <w:rtl w:val="0"/>
        </w:rPr>
        <w:t xml:space="preserve">Il DS richiama quanto deliberato al collegio del 10/05/2024 relativamente alle tipologie di assenza ammesse a deroga ai fini della validazione dell’anno scolastico:</w:t>
      </w:r>
    </w:p>
    <w:p w:rsidR="00000000" w:rsidDel="00000000" w:rsidP="00000000" w:rsidRDefault="00000000" w:rsidRPr="00000000" w14:paraId="0000003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9"/>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i w:val="1"/>
          <w:rtl w:val="0"/>
        </w:rPr>
        <w:t xml:space="preserve">le tipologie di assenze ammesse a deroga del limite minimo di presenze per la validità dell’a.s.: </w:t>
      </w:r>
      <w:r w:rsidDel="00000000" w:rsidR="00000000" w:rsidRPr="00000000">
        <w:rPr>
          <w:rtl w:val="0"/>
        </w:rPr>
      </w:r>
    </w:p>
    <w:p w:rsidR="00000000" w:rsidDel="00000000" w:rsidP="00000000" w:rsidRDefault="00000000" w:rsidRPr="00000000" w14:paraId="0000003D">
      <w:pPr>
        <w:numPr>
          <w:ilvl w:val="0"/>
          <w:numId w:val="1"/>
        </w:numPr>
        <w:spacing w:line="242" w:lineRule="auto"/>
        <w:ind w:left="568" w:hanging="284"/>
        <w:jc w:val="both"/>
      </w:pPr>
      <w:r w:rsidDel="00000000" w:rsidR="00000000" w:rsidRPr="00000000">
        <w:rPr>
          <w:rFonts w:ascii="Calibri" w:cs="Calibri" w:eastAsia="Calibri" w:hAnsi="Calibri"/>
          <w:b w:val="1"/>
          <w:i w:val="1"/>
          <w:rtl w:val="0"/>
        </w:rPr>
        <w:t xml:space="preserve">Motivi di salute</w:t>
      </w:r>
      <w:r w:rsidDel="00000000" w:rsidR="00000000" w:rsidRPr="00000000">
        <w:rPr>
          <w:rFonts w:ascii="Calibri" w:cs="Calibri" w:eastAsia="Calibri" w:hAnsi="Calibri"/>
          <w:i w:val="1"/>
          <w:rtl w:val="0"/>
        </w:rPr>
        <w:t xml:space="preserve"> in forma ricorrente e/o saltuaria dovuti ad eventi imprevisti, sempre in presenza di certificazione medica</w:t>
      </w:r>
      <w:r w:rsidDel="00000000" w:rsidR="00000000" w:rsidRPr="00000000">
        <w:rPr>
          <w:rtl w:val="0"/>
        </w:rPr>
      </w:r>
    </w:p>
    <w:p w:rsidR="00000000" w:rsidDel="00000000" w:rsidP="00000000" w:rsidRDefault="00000000" w:rsidRPr="00000000" w14:paraId="0000003E">
      <w:pPr>
        <w:numPr>
          <w:ilvl w:val="0"/>
          <w:numId w:val="1"/>
        </w:numPr>
        <w:spacing w:line="259" w:lineRule="auto"/>
        <w:ind w:left="568" w:hanging="284"/>
        <w:jc w:val="both"/>
      </w:pPr>
      <w:r w:rsidDel="00000000" w:rsidR="00000000" w:rsidRPr="00000000">
        <w:rPr>
          <w:rFonts w:ascii="Calibri" w:cs="Calibri" w:eastAsia="Calibri" w:hAnsi="Calibri"/>
          <w:b w:val="1"/>
          <w:i w:val="1"/>
          <w:rtl w:val="0"/>
        </w:rPr>
        <w:t xml:space="preserve">Motivi personali e/o di famiglia</w:t>
      </w:r>
      <w:r w:rsidDel="00000000" w:rsidR="00000000" w:rsidRPr="00000000">
        <w:rPr>
          <w:rFonts w:ascii="Calibri" w:cs="Calibri" w:eastAsia="Calibri" w:hAnsi="Calibri"/>
          <w:i w:val="1"/>
          <w:rtl w:val="0"/>
        </w:rPr>
        <w:t xml:space="preserve"> e/o derivanti da disagi familiari e/o sociali. </w:t>
      </w:r>
      <w:r w:rsidDel="00000000" w:rsidR="00000000" w:rsidRPr="00000000">
        <w:rPr>
          <w:rtl w:val="0"/>
        </w:rPr>
      </w:r>
    </w:p>
    <w:p w:rsidR="00000000" w:rsidDel="00000000" w:rsidP="00000000" w:rsidRDefault="00000000" w:rsidRPr="00000000" w14:paraId="0000003F">
      <w:pPr>
        <w:numPr>
          <w:ilvl w:val="0"/>
          <w:numId w:val="1"/>
        </w:numPr>
        <w:spacing w:line="259" w:lineRule="auto"/>
        <w:ind w:left="568" w:hanging="284"/>
        <w:jc w:val="both"/>
      </w:pPr>
      <w:r w:rsidDel="00000000" w:rsidR="00000000" w:rsidRPr="00000000">
        <w:rPr>
          <w:rFonts w:ascii="Calibri" w:cs="Calibri" w:eastAsia="Calibri" w:hAnsi="Calibri"/>
          <w:b w:val="1"/>
          <w:i w:val="1"/>
          <w:rtl w:val="0"/>
        </w:rPr>
        <w:t xml:space="preserve">Impegni sportivi</w:t>
      </w:r>
      <w:r w:rsidDel="00000000" w:rsidR="00000000" w:rsidRPr="00000000">
        <w:rPr>
          <w:rFonts w:ascii="Calibri" w:cs="Calibri" w:eastAsia="Calibri" w:hAnsi="Calibri"/>
          <w:i w:val="1"/>
          <w:rtl w:val="0"/>
        </w:rPr>
        <w:t xml:space="preserve"> certificati dalle società sportive o </w:t>
      </w:r>
      <w:r w:rsidDel="00000000" w:rsidR="00000000" w:rsidRPr="00000000">
        <w:rPr>
          <w:rFonts w:ascii="Calibri" w:cs="Calibri" w:eastAsia="Calibri" w:hAnsi="Calibri"/>
          <w:b w:val="1"/>
          <w:i w:val="1"/>
          <w:rtl w:val="0"/>
        </w:rPr>
        <w:t xml:space="preserve">pratica artistica, musicale o coreutica</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40">
      <w:pPr>
        <w:numPr>
          <w:ilvl w:val="0"/>
          <w:numId w:val="1"/>
        </w:numPr>
        <w:spacing w:line="259" w:lineRule="auto"/>
        <w:ind w:left="568" w:hanging="284"/>
        <w:jc w:val="both"/>
      </w:pPr>
      <w:r w:rsidDel="00000000" w:rsidR="00000000" w:rsidRPr="00000000">
        <w:rPr>
          <w:rFonts w:ascii="Calibri" w:cs="Calibri" w:eastAsia="Calibri" w:hAnsi="Calibri"/>
          <w:b w:val="1"/>
          <w:i w:val="1"/>
          <w:rtl w:val="0"/>
        </w:rPr>
        <w:t xml:space="preserve">Donazioni di sangue</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4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9"/>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i w:val="1"/>
          <w:rtl w:val="0"/>
        </w:rPr>
        <w:t xml:space="preserve">Ogni consiglio di classe, valutando caso per caso, ha facoltà di stabilire se derogare al limite minimo di presenze, anche in casi diversi da quelli previsti qualora si verifichino contestualmente entrambe le condizioni di seguito elencate: </w:t>
      </w:r>
      <w:r w:rsidDel="00000000" w:rsidR="00000000" w:rsidRPr="00000000">
        <w:rPr>
          <w:rtl w:val="0"/>
        </w:rPr>
      </w:r>
    </w:p>
    <w:p w:rsidR="00000000" w:rsidDel="00000000" w:rsidP="00000000" w:rsidRDefault="00000000" w:rsidRPr="00000000" w14:paraId="00000043">
      <w:pPr>
        <w:numPr>
          <w:ilvl w:val="0"/>
          <w:numId w:val="2"/>
        </w:numPr>
        <w:spacing w:line="259" w:lineRule="auto"/>
        <w:ind w:left="568" w:hanging="284"/>
        <w:jc w:val="both"/>
      </w:pPr>
      <w:r w:rsidDel="00000000" w:rsidR="00000000" w:rsidRPr="00000000">
        <w:rPr>
          <w:rFonts w:ascii="Calibri" w:cs="Calibri" w:eastAsia="Calibri" w:hAnsi="Calibri"/>
          <w:i w:val="1"/>
          <w:rtl w:val="0"/>
        </w:rPr>
        <w:t xml:space="preserve">al mancato raggiungimento del limite di presenza hanno concorso gravi e comprovati motivi di forza maggiore </w:t>
      </w:r>
      <w:r w:rsidDel="00000000" w:rsidR="00000000" w:rsidRPr="00000000">
        <w:rPr>
          <w:rtl w:val="0"/>
        </w:rPr>
      </w:r>
    </w:p>
    <w:p w:rsidR="00000000" w:rsidDel="00000000" w:rsidP="00000000" w:rsidRDefault="00000000" w:rsidRPr="00000000" w14:paraId="00000044">
      <w:pPr>
        <w:numPr>
          <w:ilvl w:val="0"/>
          <w:numId w:val="2"/>
        </w:numPr>
        <w:spacing w:line="259" w:lineRule="auto"/>
        <w:ind w:left="568" w:hanging="284"/>
        <w:jc w:val="both"/>
      </w:pPr>
      <w:r w:rsidDel="00000000" w:rsidR="00000000" w:rsidRPr="00000000">
        <w:rPr>
          <w:rFonts w:ascii="Calibri" w:cs="Calibri" w:eastAsia="Calibri" w:hAnsi="Calibri"/>
          <w:i w:val="1"/>
          <w:rtl w:val="0"/>
        </w:rPr>
        <w:t xml:space="preserve">la possibilità di valutazione del percorso formativo non risulta pregiudicata dalle discontinuità della frequenza </w:t>
      </w:r>
      <w:r w:rsidDel="00000000" w:rsidR="00000000" w:rsidRPr="00000000">
        <w:rPr>
          <w:rtl w:val="0"/>
        </w:rPr>
      </w:r>
    </w:p>
    <w:p w:rsidR="00000000" w:rsidDel="00000000" w:rsidP="00000000" w:rsidRDefault="00000000" w:rsidRPr="00000000" w14:paraId="0000004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9"/>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i w:val="1"/>
          <w:rtl w:val="0"/>
        </w:rPr>
        <w:t xml:space="preserve">È compito del consiglio di classe verificare, nel rispetto dei criteri definiti dal Collegio dei docenti e delle indicazioni della C.M. MIUR 20/2011, se il singolo allievo abbia superato il limite massimo consentito di assenze e se tali assenze, pur rientrando nelle deroghe previste dal Collegio dei docenti, impediscano, comunque, di procedere alla fase valutativa, considerata la non sufficiente permanenza del rapporto educativo.  </w:t>
      </w:r>
    </w:p>
    <w:p w:rsidR="00000000" w:rsidDel="00000000" w:rsidP="00000000" w:rsidRDefault="00000000" w:rsidRPr="00000000" w14:paraId="00000047">
      <w:pPr>
        <w:spacing w:line="259" w:lineRule="auto"/>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8">
      <w:pPr>
        <w:numPr>
          <w:ilvl w:val="0"/>
          <w:numId w:val="9"/>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i w:val="1"/>
          <w:rtl w:val="0"/>
        </w:rPr>
        <w:t xml:space="preserve">Il C.d.C. ha, inoltre, dato periodicamente informazioni puntuali ad ogni studente e alla sua famiglia sulla quantità oraria di assenze accumulate. </w:t>
      </w:r>
      <w:r w:rsidDel="00000000" w:rsidR="00000000" w:rsidRPr="00000000">
        <w:rPr>
          <w:rtl w:val="0"/>
        </w:rPr>
      </w:r>
    </w:p>
    <w:p w:rsidR="00000000" w:rsidDel="00000000" w:rsidP="00000000" w:rsidRDefault="00000000" w:rsidRPr="00000000" w14:paraId="00000049">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88" w:lineRule="auto"/>
        <w:rPr>
          <w:rFonts w:ascii="Calibri" w:cs="Calibri" w:eastAsia="Calibri" w:hAnsi="Calibri"/>
        </w:rPr>
      </w:pPr>
      <w:r w:rsidDel="00000000" w:rsidR="00000000" w:rsidRPr="00000000">
        <w:rPr>
          <w:rFonts w:ascii="Calibri" w:cs="Calibri" w:eastAsia="Calibri" w:hAnsi="Calibri"/>
          <w:rtl w:val="0"/>
        </w:rPr>
        <w:t xml:space="preserve">In apertura si procede alla validazione dell’anno scolastico di ciascun alunno ai sensi del D.P.R. 122/2009, art. 14, c. 7 e sulla base dei criteri di deroga deliberati dal Collegio dei docenti e si verifica che:</w:t>
      </w:r>
    </w:p>
    <w:p w:rsidR="00000000" w:rsidDel="00000000" w:rsidP="00000000" w:rsidRDefault="00000000" w:rsidRPr="00000000" w14:paraId="0000004B">
      <w:pPr>
        <w:spacing w:line="288" w:lineRule="auto"/>
        <w:rPr>
          <w:rFonts w:ascii="Calibri" w:cs="Calibri" w:eastAsia="Calibri" w:hAnsi="Calibri"/>
          <w:sz w:val="10"/>
          <w:szCs w:val="10"/>
          <w:highlight w:val="yellow"/>
        </w:rPr>
      </w:pPr>
      <w:r w:rsidDel="00000000" w:rsidR="00000000" w:rsidRPr="00000000">
        <w:rPr>
          <w:rtl w:val="0"/>
        </w:rPr>
      </w:r>
    </w:p>
    <w:p w:rsidR="00000000" w:rsidDel="00000000" w:rsidP="00000000" w:rsidRDefault="00000000" w:rsidRPr="00000000" w14:paraId="0000004C">
      <w:pPr>
        <w:numPr>
          <w:ilvl w:val="0"/>
          <w:numId w:val="8"/>
        </w:numPr>
        <w:spacing w:line="288" w:lineRule="auto"/>
        <w:ind w:left="340"/>
        <w:rPr>
          <w:rFonts w:ascii="Calibri" w:cs="Calibri" w:eastAsia="Calibri" w:hAnsi="Calibri"/>
          <w:sz w:val="20"/>
          <w:szCs w:val="20"/>
        </w:rPr>
      </w:pPr>
      <w:r w:rsidDel="00000000" w:rsidR="00000000" w:rsidRPr="00000000">
        <w:rPr>
          <w:rFonts w:ascii="Calibri" w:cs="Calibri" w:eastAsia="Calibri" w:hAnsi="Calibri"/>
          <w:rtl w:val="0"/>
        </w:rPr>
        <w:t xml:space="preserve">tutti gli alunni della classe non hanno superato il numero di ore di assenza consentite dalla normativa vigente, per cui si può procedere allo scrutinio finale;</w:t>
      </w:r>
    </w:p>
    <w:p w:rsidR="00000000" w:rsidDel="00000000" w:rsidP="00000000" w:rsidRDefault="00000000" w:rsidRPr="00000000" w14:paraId="0000004D">
      <w:pPr>
        <w:numPr>
          <w:ilvl w:val="0"/>
          <w:numId w:val="8"/>
        </w:numPr>
        <w:spacing w:after="200" w:lineRule="auto"/>
        <w:ind w:left="340"/>
        <w:rPr>
          <w:rFonts w:ascii="Calibri" w:cs="Calibri" w:eastAsia="Calibri" w:hAnsi="Calibri"/>
          <w:sz w:val="20"/>
          <w:szCs w:val="20"/>
        </w:rPr>
      </w:pPr>
      <w:r w:rsidDel="00000000" w:rsidR="00000000" w:rsidRPr="00000000">
        <w:rPr>
          <w:rFonts w:ascii="Calibri" w:cs="Calibri" w:eastAsia="Calibri" w:hAnsi="Calibri"/>
          <w:rtl w:val="0"/>
        </w:rPr>
        <w:t xml:space="preserve">tutti gli alunni della classe non hanno superato il numero di ore di assenza consentite dalla normativa vigente, ad eccezione dei seguenti alunni:</w:t>
      </w:r>
    </w:p>
    <w:p w:rsidR="00000000" w:rsidDel="00000000" w:rsidP="00000000" w:rsidRDefault="00000000" w:rsidRPr="00000000" w14:paraId="0000004E">
      <w:pPr>
        <w:numPr>
          <w:ilvl w:val="1"/>
          <w:numId w:val="8"/>
        </w:numPr>
        <w:ind w:left="708.6614173228347" w:hanging="360"/>
        <w:rPr>
          <w:rFonts w:ascii="Calibri" w:cs="Calibri" w:eastAsia="Calibri" w:hAnsi="Calibri"/>
        </w:rPr>
      </w:pPr>
      <w:r w:rsidDel="00000000" w:rsidR="00000000" w:rsidRPr="00000000">
        <w:rPr>
          <w:rFonts w:ascii="Calibri" w:cs="Calibri" w:eastAsia="Calibri" w:hAnsi="Calibri"/>
          <w:rtl w:val="0"/>
        </w:rPr>
        <w:t xml:space="preserve">alunno/a _____________________________________________________________, per il quale/la quale il Consiglio di Classe, vista la delibera del Collegio dei Docenti del 10/05/2024, decide di</w:t>
      </w:r>
    </w:p>
    <w:p w:rsidR="00000000" w:rsidDel="00000000" w:rsidP="00000000" w:rsidRDefault="00000000" w:rsidRPr="00000000" w14:paraId="0000004F">
      <w:pPr>
        <w:ind w:left="720" w:firstLine="0"/>
        <w:rPr>
          <w:rFonts w:ascii="Calibri" w:cs="Calibri" w:eastAsia="Calibri" w:hAnsi="Calibri"/>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ammetterlo/a allo scrutinio finale ritenendo le assenze giustificate </w:t>
      </w:r>
    </w:p>
    <w:p w:rsidR="00000000" w:rsidDel="00000000" w:rsidP="00000000" w:rsidRDefault="00000000" w:rsidRPr="00000000" w14:paraId="00000050">
      <w:pPr>
        <w:ind w:left="850.3937007874016" w:hanging="141.73228346456696"/>
        <w:rPr>
          <w:rFonts w:ascii="Calibri" w:cs="Calibri" w:eastAsia="Calibri" w:hAnsi="Calibri"/>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rtl w:val="0"/>
        </w:rPr>
        <w:t xml:space="preserve">non ammetterlo/a allo scrutinio finale poiché non vi sono giustificazioni valide alle numerose assenze e poiché il Consiglio di classe ed i singoli docenti si trovano nell’impossibilità di esprimere una valutazione dell’alunno/a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L’art. 3 dell’OM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prevede che per l’ammissione sono richiesti votazione non inferiore a sei decimi in ciascuna disciplina e voto di comportamento non inferiore a sei decimi; è tuttavia prevista la possibilità di ammettere, con provvedimento motivato, nel caso di una insufficienza in una sola disciplina. Quanto al requisito della frequenza “per almeno tre quarti del monte ore personalizzato”, di cui all’art. 13, comma 2, lettera a), del d. lgs. 62/2017, i Collegi docenti possono prevedere deroghe, ai sensi dell’articolo 14, comma 7, del d.P.R. 22 giugno 2009, n. 122.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Tutti gli studenti devono, però, aver partecipato alle prove INVALSI.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Per quest’anno gli studenti possono essere ammessi all’Esame di Stato anche in assenza del requisito di cui all’art. 13, comma 2,</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lettera c), del D.lgs 62/2017 ossia dallo svolgimento delle attività di PCTO (percorsi per le competenze trasversali e l’orientamento).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ATTRIBUZIONE DEI VOTI DI CONDOTTA</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discute il voto di condotta, tenendo conto della normativa vigente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attribuiscono, quindi, i voti di condotta, secondo i parametri deliberati nella seduta d</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Collegio Docenti del </w:t>
      </w:r>
      <w:r w:rsidDel="00000000" w:rsidR="00000000" w:rsidRPr="00000000">
        <w:rPr>
          <w:rFonts w:ascii="Calibri" w:cs="Calibri" w:eastAsia="Calibri" w:hAnsi="Calibri"/>
          <w:rtl w:val="0"/>
        </w:rPr>
        <w:t xml:space="preserve">10 maggio 2024.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voti di condotta risultano così definiti </w:t>
      </w:r>
    </w:p>
    <w:tbl>
      <w:tblPr>
        <w:tblStyle w:val="Table1"/>
        <w:tblW w:w="68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6"/>
        <w:gridCol w:w="893"/>
        <w:gridCol w:w="3051"/>
        <w:tblGridChange w:id="0">
          <w:tblGrid>
            <w:gridCol w:w="2886"/>
            <w:gridCol w:w="893"/>
            <w:gridCol w:w="3051"/>
          </w:tblGrid>
        </w:tblGridChange>
      </w:tblGrid>
      <w:tr>
        <w:trPr>
          <w:cantSplit w:val="0"/>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Cognome Nome</w:t>
            </w: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Voto di condotta</w:t>
            </w:r>
            <w:r w:rsidDel="00000000" w:rsidR="00000000" w:rsidRPr="00000000">
              <w:rPr>
                <w:rtl w:val="0"/>
              </w:rPr>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unanimità / maggioranza</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ESPRESSIONE DI GIUDIZIO FINALE</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Sulla base di quanto previsto dall’art.3  dell’OM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Consiglio di Classe procede alla formulazione, per ciascuno studente, del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GIUDIZIO DI AMMISSIONE ALL’ESAME DI STATO</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consiglio di classe, dopo approfondito esame delle singole situazioni, procedendo all'assegnazione dei voti, sulla base delle proposte formulate dai singoli docenti</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delibera</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l’ammissione agli Esami di Stato all'unanimità dei seguenti alunni:</w:t>
      </w:r>
      <w:r w:rsidDel="00000000" w:rsidR="00000000" w:rsidRPr="00000000">
        <w:rPr>
          <w:rtl w:val="0"/>
        </w:rPr>
      </w:r>
    </w:p>
    <w:tbl>
      <w:tblPr>
        <w:tblStyle w:val="Table2"/>
        <w:tblW w:w="9414.0" w:type="dxa"/>
        <w:jc w:val="center"/>
        <w:tblLayout w:type="fixed"/>
        <w:tblLook w:val="0000"/>
      </w:tblPr>
      <w:tblGrid>
        <w:gridCol w:w="3459"/>
        <w:gridCol w:w="5955"/>
        <w:tblGridChange w:id="0">
          <w:tblGrid>
            <w:gridCol w:w="3459"/>
            <w:gridCol w:w="5955"/>
          </w:tblGrid>
        </w:tblGridChange>
      </w:tblGrid>
      <w:tr>
        <w:trPr>
          <w:cantSplit w:val="0"/>
          <w:trHeight w:val="51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E NOME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GIUDIZIO SINTETICO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sufficiente, più che sufficiente, discreto, più che discreto, buono, più che buono, ottimo, eccellente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oppure GIUDIZIO ANALITICO</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l’ammissione agli Esami di Stato a maggioranza dei seguenti alunni:</w:t>
      </w:r>
      <w:r w:rsidDel="00000000" w:rsidR="00000000" w:rsidRPr="00000000">
        <w:rPr>
          <w:rtl w:val="0"/>
        </w:rPr>
      </w:r>
    </w:p>
    <w:tbl>
      <w:tblPr>
        <w:tblStyle w:val="Table3"/>
        <w:tblW w:w="10074.0" w:type="dxa"/>
        <w:jc w:val="center"/>
        <w:tblLayout w:type="fixed"/>
        <w:tblLook w:val="0000"/>
      </w:tblPr>
      <w:tblGrid>
        <w:gridCol w:w="2845"/>
        <w:gridCol w:w="2741"/>
        <w:gridCol w:w="4488"/>
        <w:tblGridChange w:id="0">
          <w:tblGrid>
            <w:gridCol w:w="2845"/>
            <w:gridCol w:w="2741"/>
            <w:gridCol w:w="4488"/>
          </w:tblGrid>
        </w:tblGridChange>
      </w:tblGrid>
      <w:tr>
        <w:trPr>
          <w:cantSplit w:val="0"/>
          <w:trHeight w:val="3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4">
            <w:pPr>
              <w:jc w:val="center"/>
              <w:rPr>
                <w:rFonts w:ascii="Calibri" w:cs="Calibri" w:eastAsia="Calibri" w:hAnsi="Calibri"/>
                <w:b w:val="1"/>
              </w:rPr>
            </w:pPr>
            <w:r w:rsidDel="00000000" w:rsidR="00000000" w:rsidRPr="00000000">
              <w:rPr>
                <w:rFonts w:ascii="Calibri" w:cs="Calibri" w:eastAsia="Calibri" w:hAnsi="Calibri"/>
                <w:b w:val="1"/>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DOCENTI CONTRARI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GIUDIZIO SINTETICO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sufficiente, più che sufficiente, discreto, più che discreto, buono, più che buono, ottimo, eccellente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oppure GIUDIZIO ANALITICO</w:t>
            </w:r>
          </w:p>
        </w:tc>
      </w:tr>
      <w:tr>
        <w:trPr>
          <w:cantSplit w:val="0"/>
          <w:trHeight w:val="74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non ammissione agli Esami di Stato, </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visti i criteri di non ammissione deliberati dal Collegio Docenti </w:t>
      </w:r>
    </w:p>
    <w:p w:rsidR="00000000" w:rsidDel="00000000" w:rsidP="00000000" w:rsidRDefault="00000000" w:rsidRPr="00000000" w14:paraId="000000F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considerati i requisiti minimi stabiliti nelle singole programmazioni disciplinari</w:t>
      </w:r>
    </w:p>
    <w:p w:rsidR="00000000" w:rsidDel="00000000" w:rsidP="00000000" w:rsidRDefault="00000000" w:rsidRPr="00000000" w14:paraId="000000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il numero e la gravità delle insufficienze</w:t>
      </w:r>
    </w:p>
    <w:p w:rsidR="00000000" w:rsidDel="00000000" w:rsidP="00000000" w:rsidRDefault="00000000" w:rsidRPr="00000000" w14:paraId="000000F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considerata l’assenza di miglioramenti nel profitto rispetto ai risultati del primo trimestre</w:t>
      </w:r>
    </w:p>
    <w:p w:rsidR="00000000" w:rsidDel="00000000" w:rsidP="00000000" w:rsidRDefault="00000000" w:rsidRPr="00000000" w14:paraId="000000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considerate le scarse attitudini e capacità dimostrate nell’organizzazione dello studio individuale</w:t>
      </w:r>
    </w:p>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lo scarso impegno dimostrato dallo studente nell’assolvere ai doveri scolastici</w:t>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considerati i risultati negativi conseguiti con la frequenza ai corsi di recupero e sostegno in itinere </w:t>
      </w:r>
    </w:p>
    <w:p w:rsidR="00000000" w:rsidDel="00000000" w:rsidP="00000000" w:rsidRDefault="00000000" w:rsidRPr="00000000" w14:paraId="000000F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considerata la scarsa regolarità nel frequentare le lezioni e le altre attività scolastiche</w:t>
      </w:r>
    </w:p>
    <w:p w:rsidR="00000000" w:rsidDel="00000000" w:rsidP="00000000" w:rsidRDefault="00000000" w:rsidRPr="00000000" w14:paraId="000000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l’atteggiamento complessivo non positivo mantenuto nei confronti della vita scolastica e degli impegni ad essa connessi</w:t>
      </w:r>
    </w:p>
    <w:p w:rsidR="00000000" w:rsidDel="00000000" w:rsidP="00000000" w:rsidRDefault="00000000" w:rsidRPr="00000000" w14:paraId="000000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che a causa del suo comportamento ha meritato una votazione inferiore a 6/10</w:t>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analizzati i giudizi e le proposte di voto</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dei seguenti alunni:</w:t>
      </w:r>
    </w:p>
    <w:tbl>
      <w:tblPr>
        <w:tblStyle w:val="Table4"/>
        <w:tblW w:w="110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559"/>
        <w:gridCol w:w="3969"/>
        <w:gridCol w:w="3969"/>
        <w:tblGridChange w:id="0">
          <w:tblGrid>
            <w:gridCol w:w="1526"/>
            <w:gridCol w:w="1559"/>
            <w:gridCol w:w="3969"/>
            <w:gridCol w:w="3969"/>
          </w:tblGrid>
        </w:tblGridChange>
      </w:tblGrid>
      <w:tr>
        <w:trPr>
          <w:cantSplit w:val="0"/>
          <w:tblHeader w:val="0"/>
        </w:trPr>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w:t>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NOME </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MOTIVAZIONI DELLA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NON AMMISSIONE </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all’Esame di Stato</w:t>
            </w:r>
            <w:r w:rsidDel="00000000" w:rsidR="00000000" w:rsidRPr="00000000">
              <w:rPr>
                <w:rtl w:val="0"/>
              </w:rPr>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 voti contrari</w:t>
            </w:r>
          </w:p>
        </w:tc>
      </w:tr>
      <w:tr>
        <w:trPr>
          <w:cantSplit w:val="0"/>
          <w:tblHeader w:val="0"/>
        </w:trPr>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 voti contrari</w:t>
            </w:r>
          </w:p>
        </w:tc>
      </w:tr>
      <w:tr>
        <w:trPr>
          <w:cantSplit w:val="0"/>
          <w:tblHeader w:val="0"/>
        </w:trPr>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 voti contrari</w:t>
            </w:r>
          </w:p>
        </w:tc>
      </w:tr>
      <w:tr>
        <w:trPr>
          <w:cantSplit w:val="0"/>
          <w:tblHeader w:val="0"/>
        </w:trPr>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 voti contrari</w:t>
            </w:r>
          </w:p>
        </w:tc>
      </w:tr>
      <w:tr>
        <w:trPr>
          <w:cantSplit w:val="0"/>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 voti contrari</w:t>
            </w:r>
          </w:p>
        </w:tc>
      </w:tr>
      <w:tr>
        <w:trPr>
          <w:cantSplit w:val="0"/>
          <w:tblHeader w:val="0"/>
        </w:trPr>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all'unanimità  </w:t>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maggioranza con  n. ___ voti favorevoli    e  n. __ voti contrari</w:t>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ATTRIBUZIONE DEL CREDITO SCOLASTICO</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D.S. rammenta  il contenuto dell’art. 11 (Credito scolastico) dell’OM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4" w:before="0" w:line="240" w:lineRule="auto"/>
        <w:ind w:left="415"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Ai sensi dell’art. 15 del d. lgs. 62/2017, in sede di scrutinio finale il consiglio di classe attribuisce il punteggio per il credito maturato nel secondo biennio e nell’ultimo anno fino a un massimo di quaranta punti, di cui dodici per il terzo anno, tredici per il quarto anno e quindici per il quinto anno. Premesso che la valutazione sul comportamento concorre alla determinazione del credito scolastico, il consiglio di classe, in sede di scrutinio finale, procede all’attribuzione del credito scolastico a ogni candidato interno, sulla base della tabella di cui all’allegato A al d. lgs. 62/2017 nonché delle indicazioni fornite nel presente articolo..  </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7" w:before="0" w:line="240" w:lineRule="auto"/>
        <w:ind w:left="415"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docenti di religione cattolica partecipano a pieno titolo alle deliberazioni del consiglio di classe concernenti l’attribuzione del credito scolastico, nell’ambito della fascia, agli studenti che si avvalgono di tale insegnamento. Analogamente, i docenti delle attività didattiche e formative alternative all’insegnamento della religione cattolica partecipano a pieno titolo alle deliberazioni del consiglio di classe concernenti l’attribuzione del credito scolastico, nell’ambito della fascia, agli studenti che si avvalgono di tale insegnamento. </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7" w:before="0" w:line="240" w:lineRule="auto"/>
        <w:ind w:left="415"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Il consiglio di classe tiene conto, altresì, degli elementi conoscitivi preventivamente forniti da eventuali docenti esperti e/o tutor, di cui si avvale l’istituzione scolastica per le attività di ampliamento e potenziamento dell’offerta formativa. </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1" w:before="0" w:line="240" w:lineRule="auto"/>
        <w:ind w:left="415"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 i candidati interni sono previsti e disciplinati i seguenti casi particolari: </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04" w:before="0" w:line="240" w:lineRule="auto"/>
        <w:ind w:left="709" w:right="0" w:hanging="283"/>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 </w:t>
        <w:tab/>
        <w:t xml:space="preserve">per i candidati interni che non siano in possesso di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 </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4"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agli studenti che frequentano la classe quinta per effetto della dichiarazione di ammissione da parte di commissione di esame di Stato, il credito scolastico è attribuito dal consiglio di classe nella misura di punti sette per la classe terza e ulteriori punti otto per la classe quarta, se non frequentate. Qualora lo studente sia in possesso di idoneità o promozione alla classe quarta, per la classe terza è assegnato il credito acquisito in base a idoneità o promozione, unitamente a ulteriori punti otto per la classe quarta; </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4" w:before="0" w:line="240" w:lineRule="auto"/>
        <w:ind w:left="415"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lgs. 62/2017, moltiplicando per due il punteggio ivi previsto,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4" w:before="0" w:line="240" w:lineRule="auto"/>
        <w:ind w:left="415"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percorsi per le competenze trasversali e per l’orientamento, previsti dal d.lgs. 15 aprile 2005, n. 77, dall’art. 1, commi 33-43, della legge 107/2015 e così ridenominati dall’art. 1, comma 784, della legge 30 dicembre 2018, n. 145, ove svolti, concorrono alla valutazione delle discipline alle quali tali percorsi afferiscono e a quella del comportamento, e contribuiscono alla definizione del credito scolastico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04" w:before="0" w:line="270" w:lineRule="auto"/>
        <w:ind w:left="41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determinazione del credito scolastico, nell’ambito della banda di oscillazione fissata dalla media dei voti, esprime il grado di preparazione con riguardo al profitto,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all’assiduità</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della frequenza, all’impegno nella partecipazione al dialogo educativo attraverso le varie discipline compresa la Religione o le materie alternative, alla frequenza di attività integrative, all’acquisizione di crediti formativi.</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Consiglio di classe delibera l’assegnazione del credit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 scolastico ad ogni alunno adottando i criteri per l’attribuzione del minimo/massimo della banda di oscillazione come deliberato dal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Collegio Docenti del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/05/202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Di seguito si riporta il testo della citata delibera.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1"/>
        <w:keepLines w:val="1"/>
        <w:ind w:left="30" w:hanging="10"/>
        <w:jc w:val="center"/>
        <w:rPr>
          <w:rFonts w:ascii="Calibri" w:cs="Calibri" w:eastAsia="Calibri" w:hAnsi="Calibri"/>
        </w:rPr>
      </w:pPr>
      <w:r w:rsidDel="00000000" w:rsidR="00000000" w:rsidRPr="00000000">
        <w:rPr>
          <w:rFonts w:ascii="Calibri" w:cs="Calibri" w:eastAsia="Calibri" w:hAnsi="Calibri"/>
          <w:b w:val="1"/>
          <w:rtl w:val="0"/>
        </w:rPr>
        <w:t xml:space="preserve">Delibera n. 48 - a.s. 2023/24 </w:t>
      </w:r>
      <w:r w:rsidDel="00000000" w:rsidR="00000000" w:rsidRPr="00000000">
        <w:rPr>
          <w:rtl w:val="0"/>
        </w:rPr>
      </w:r>
    </w:p>
    <w:sdt>
      <w:sdtPr>
        <w:lock w:val="contentLocked"/>
        <w:tag w:val="goog_rdk_1"/>
      </w:sdtPr>
      <w:sdtContent>
        <w:tbl>
          <w:tblPr>
            <w:tblStyle w:val="Table5"/>
            <w:tblW w:w="10053.0" w:type="dxa"/>
            <w:jc w:val="center"/>
            <w:tblLayout w:type="fixed"/>
            <w:tblLook w:val="0000"/>
          </w:tblPr>
          <w:tblGrid>
            <w:gridCol w:w="10053"/>
            <w:tblGridChange w:id="0">
              <w:tblGrid>
                <w:gridCol w:w="10053"/>
              </w:tblGrid>
            </w:tblGridChange>
          </w:tblGrid>
          <w:tr>
            <w:trPr>
              <w:cantSplit w:val="0"/>
              <w:trHeight w:val="8562"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9">
                <w:pPr>
                  <w:jc w:val="center"/>
                  <w:rPr>
                    <w:rFonts w:ascii="Calibri" w:cs="Calibri" w:eastAsia="Calibri" w:hAnsi="Calibri"/>
                  </w:rPr>
                </w:pPr>
                <w:r w:rsidDel="00000000" w:rsidR="00000000" w:rsidRPr="00000000">
                  <w:rPr>
                    <w:rFonts w:ascii="Calibri" w:cs="Calibri" w:eastAsia="Calibri" w:hAnsi="Calibri"/>
                    <w:b w:val="1"/>
                    <w:i w:val="1"/>
                    <w:rtl w:val="0"/>
                  </w:rPr>
                  <w:t xml:space="preserve">Il Collegio Docenti  </w:t>
                </w:r>
                <w:r w:rsidDel="00000000" w:rsidR="00000000" w:rsidRPr="00000000">
                  <w:rPr>
                    <w:rtl w:val="0"/>
                  </w:rPr>
                </w:r>
              </w:p>
              <w:p w:rsidR="00000000" w:rsidDel="00000000" w:rsidP="00000000" w:rsidRDefault="00000000" w:rsidRPr="00000000" w14:paraId="0000013A">
                <w:pPr>
                  <w:spacing w:after="16" w:lineRule="auto"/>
                  <w:ind w:left="852"/>
                  <w:rPr>
                    <w:rFonts w:ascii="Calibri" w:cs="Calibri" w:eastAsia="Calibri" w:hAnsi="Calibri"/>
                  </w:rPr>
                </w:pPr>
                <w:r w:rsidDel="00000000" w:rsidR="00000000" w:rsidRPr="00000000">
                  <w:rPr>
                    <w:rFonts w:ascii="Calibri" w:cs="Calibri" w:eastAsia="Calibri" w:hAnsi="Calibri"/>
                    <w:b w:val="1"/>
                    <w:rtl w:val="0"/>
                  </w:rPr>
                  <w:t xml:space="preserve">VISTO        </w:t>
                </w:r>
                <w:r w:rsidDel="00000000" w:rsidR="00000000" w:rsidRPr="00000000">
                  <w:rPr>
                    <w:rFonts w:ascii="Calibri" w:cs="Calibri" w:eastAsia="Calibri" w:hAnsi="Calibri"/>
                    <w:rtl w:val="0"/>
                  </w:rPr>
                  <w:t xml:space="preserve">il DPR 122 del 22 giugno 2009, “</w:t>
                </w:r>
                <w:r w:rsidDel="00000000" w:rsidR="00000000" w:rsidRPr="00000000">
                  <w:rPr>
                    <w:rFonts w:ascii="Calibri" w:cs="Calibri" w:eastAsia="Calibri" w:hAnsi="Calibri"/>
                    <w:i w:val="1"/>
                    <w:rtl w:val="0"/>
                  </w:rPr>
                  <w:t xml:space="preserve">Regolamento recante coordinamento delle norme vigenti per la valutazione   degli alunni e ulteriori modalità applicative in materia</w:t>
                </w:r>
                <w:r w:rsidDel="00000000" w:rsidR="00000000" w:rsidRPr="00000000">
                  <w:rPr>
                    <w:rFonts w:ascii="Calibri" w:cs="Calibri" w:eastAsia="Calibri" w:hAnsi="Calibri"/>
                    <w:rtl w:val="0"/>
                  </w:rPr>
                  <w:t xml:space="preserve">”, </w:t>
                </w:r>
              </w:p>
              <w:p w:rsidR="00000000" w:rsidDel="00000000" w:rsidP="00000000" w:rsidRDefault="00000000" w:rsidRPr="00000000" w14:paraId="0000013B">
                <w:pPr>
                  <w:spacing w:after="13" w:lineRule="auto"/>
                  <w:ind w:left="852"/>
                  <w:rPr>
                    <w:rFonts w:ascii="Calibri" w:cs="Calibri" w:eastAsia="Calibri" w:hAnsi="Calibri"/>
                  </w:rPr>
                </w:pPr>
                <w:r w:rsidDel="00000000" w:rsidR="00000000" w:rsidRPr="00000000">
                  <w:rPr>
                    <w:rFonts w:ascii="Calibri" w:cs="Calibri" w:eastAsia="Calibri" w:hAnsi="Calibri"/>
                    <w:b w:val="1"/>
                    <w:rtl w:val="0"/>
                  </w:rPr>
                  <w:t xml:space="preserve">VISTO   </w:t>
                  <w:tab/>
                </w:r>
                <w:r w:rsidDel="00000000" w:rsidR="00000000" w:rsidRPr="00000000">
                  <w:rPr>
                    <w:rFonts w:ascii="Calibri" w:cs="Calibri" w:eastAsia="Calibri" w:hAnsi="Calibri"/>
                    <w:rtl w:val="0"/>
                  </w:rPr>
                  <w:t xml:space="preserve">il D.lgs 62 del 13 aprile 2017 “</w:t>
                </w:r>
                <w:r w:rsidDel="00000000" w:rsidR="00000000" w:rsidRPr="00000000">
                  <w:rPr>
                    <w:rFonts w:ascii="Calibri" w:cs="Calibri" w:eastAsia="Calibri" w:hAnsi="Calibri"/>
                    <w:i w:val="1"/>
                    <w:rtl w:val="0"/>
                  </w:rPr>
                  <w:t xml:space="preserve">Norme in materia di valutazione e certificazione delle competenze nel primo ciclo ed esami di Stato, a norma dell'articolo 1, commi 180 e 181, lettera i), della L. 13 luglio 2015, n. 107</w:t>
                </w:r>
                <w:r w:rsidDel="00000000" w:rsidR="00000000" w:rsidRPr="00000000">
                  <w:rPr>
                    <w:rFonts w:ascii="Calibri" w:cs="Calibri" w:eastAsia="Calibri" w:hAnsi="Calibri"/>
                    <w:rtl w:val="0"/>
                  </w:rPr>
                  <w:t xml:space="preserve">”, </w:t>
                </w:r>
              </w:p>
              <w:p w:rsidR="00000000" w:rsidDel="00000000" w:rsidP="00000000" w:rsidRDefault="00000000" w:rsidRPr="00000000" w14:paraId="0000013C">
                <w:pPr>
                  <w:spacing w:after="1" w:lineRule="auto"/>
                  <w:ind w:left="852"/>
                  <w:rPr>
                    <w:rFonts w:ascii="Calibri" w:cs="Calibri" w:eastAsia="Calibri" w:hAnsi="Calibri"/>
                  </w:rPr>
                </w:pPr>
                <w:r w:rsidDel="00000000" w:rsidR="00000000" w:rsidRPr="00000000">
                  <w:rPr>
                    <w:rFonts w:ascii="Calibri" w:cs="Calibri" w:eastAsia="Calibri" w:hAnsi="Calibri"/>
                    <w:b w:val="1"/>
                    <w:rtl w:val="0"/>
                  </w:rPr>
                  <w:t xml:space="preserve">VISTA   </w:t>
                  <w:tab/>
                </w:r>
                <w:r w:rsidDel="00000000" w:rsidR="00000000" w:rsidRPr="00000000">
                  <w:rPr>
                    <w:rFonts w:ascii="Calibri" w:cs="Calibri" w:eastAsia="Calibri" w:hAnsi="Calibri"/>
                    <w:rtl w:val="0"/>
                  </w:rPr>
                  <w:t xml:space="preserve">l’O.M. 55 del 22 marzo 2024 “</w:t>
                </w:r>
                <w:r w:rsidDel="00000000" w:rsidR="00000000" w:rsidRPr="00000000">
                  <w:rPr>
                    <w:rFonts w:ascii="Calibri" w:cs="Calibri" w:eastAsia="Calibri" w:hAnsi="Calibri"/>
                    <w:i w:val="1"/>
                    <w:rtl w:val="0"/>
                  </w:rPr>
                  <w:t xml:space="preserve">Esami di Stato nel secondo ciclo di istruzione per l’anno scolastico 2023/2024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delibera a maggioranza dei voti validamente espressi </w:t>
                </w:r>
                <w:r w:rsidDel="00000000" w:rsidR="00000000" w:rsidRPr="00000000">
                  <w:rPr>
                    <w:rFonts w:ascii="Calibri" w:cs="Calibri" w:eastAsia="Calibri" w:hAnsi="Calibri"/>
                    <w:rtl w:val="0"/>
                  </w:rPr>
                  <w:t xml:space="preserve">che, per l’attribuzione del credito scolastico agli studenti delle classi III, IV, V, in presenza della documentazione che attesti la copertura di </w:t>
                </w:r>
                <w:r w:rsidDel="00000000" w:rsidR="00000000" w:rsidRPr="00000000">
                  <w:rPr>
                    <w:rFonts w:ascii="Calibri" w:cs="Calibri" w:eastAsia="Calibri" w:hAnsi="Calibri"/>
                    <w:b w:val="1"/>
                    <w:rtl w:val="0"/>
                  </w:rPr>
                  <w:t xml:space="preserve">ALMENO DUE </w:t>
                </w:r>
                <w:r w:rsidDel="00000000" w:rsidR="00000000" w:rsidRPr="00000000">
                  <w:rPr>
                    <w:rFonts w:ascii="Calibri" w:cs="Calibri" w:eastAsia="Calibri" w:hAnsi="Calibri"/>
                    <w:rtl w:val="0"/>
                  </w:rPr>
                  <w:t xml:space="preserve">delle aree sotto descritte o di due attestazioni nell’area “B” </w:t>
                </w:r>
                <w:r w:rsidDel="00000000" w:rsidR="00000000" w:rsidRPr="00000000">
                  <w:rPr>
                    <w:rFonts w:ascii="Calibri" w:cs="Calibri" w:eastAsia="Calibri" w:hAnsi="Calibri"/>
                    <w:b w:val="1"/>
                    <w:rtl w:val="0"/>
                  </w:rPr>
                  <w:t xml:space="preserve">VERRÀ ATTRIBUITO IL MASSIMO DELLA FASCIA PREVISTA</w:t>
                </w:r>
                <w:r w:rsidDel="00000000" w:rsidR="00000000" w:rsidRPr="00000000">
                  <w:rPr>
                    <w:rFonts w:ascii="Calibri" w:cs="Calibri" w:eastAsia="Calibri" w:hAnsi="Calibri"/>
                    <w:rtl w:val="0"/>
                  </w:rPr>
                  <w:t xml:space="preserve">.   </w:t>
                </w:r>
              </w:p>
              <w:sdt>
                <w:sdtPr>
                  <w:lock w:val="contentLocked"/>
                  <w:tag w:val="goog_rdk_0"/>
                </w:sdtPr>
                <w:sdtContent>
                  <w:tbl>
                    <w:tblPr>
                      <w:tblStyle w:val="Table6"/>
                      <w:tblW w:w="8616.0" w:type="dxa"/>
                      <w:jc w:val="center"/>
                      <w:tblLayout w:type="fixed"/>
                      <w:tblLook w:val="0000"/>
                    </w:tblPr>
                    <w:tblGrid>
                      <w:gridCol w:w="2154"/>
                      <w:gridCol w:w="2154"/>
                      <w:gridCol w:w="2154"/>
                      <w:gridCol w:w="2154"/>
                      <w:tblGridChange w:id="0">
                        <w:tblGrid>
                          <w:gridCol w:w="2154"/>
                          <w:gridCol w:w="2154"/>
                          <w:gridCol w:w="2154"/>
                          <w:gridCol w:w="2154"/>
                        </w:tblGrid>
                      </w:tblGridChange>
                    </w:tblGrid>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D</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Media dei voti</w:t>
                          </w:r>
                          <w:r w:rsidDel="00000000" w:rsidR="00000000" w:rsidRPr="00000000">
                            <w:rPr>
                              <w:rtl w:val="0"/>
                            </w:rPr>
                          </w:r>
                        </w:p>
                        <w:p w:rsidR="00000000" w:rsidDel="00000000" w:rsidP="00000000" w:rsidRDefault="00000000" w:rsidRPr="00000000" w14:paraId="00000142">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Partecipazione Assenze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Crediti Scolastici</w:t>
                          </w:r>
                          <w:r w:rsidDel="00000000" w:rsidR="00000000" w:rsidRPr="00000000">
                            <w:rPr>
                              <w:rtl w:val="0"/>
                            </w:rPr>
                          </w:r>
                        </w:p>
                        <w:p w:rsidR="00000000" w:rsidDel="00000000" w:rsidP="00000000" w:rsidRDefault="00000000" w:rsidRPr="00000000" w14:paraId="00000144">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Certificazioni, Attestazioni</w:t>
                          </w:r>
                          <w:r w:rsidDel="00000000" w:rsidR="00000000" w:rsidRPr="00000000">
                            <w:rPr>
                              <w:rtl w:val="0"/>
                            </w:rPr>
                          </w:r>
                        </w:p>
                        <w:p w:rsidR="00000000" w:rsidDel="00000000" w:rsidP="00000000" w:rsidRDefault="00000000" w:rsidRPr="00000000" w14:paraId="00000145">
                          <w:pPr>
                            <w:jc w:val="center"/>
                            <w:rPr>
                              <w:rFonts w:ascii="Calibri" w:cs="Calibri" w:eastAsia="Calibri" w:hAnsi="Calibri"/>
                            </w:rPr>
                          </w:pPr>
                          <w:r w:rsidDel="00000000" w:rsidR="00000000" w:rsidRPr="00000000">
                            <w:rPr>
                              <w:rFonts w:ascii="Calibri" w:cs="Calibri" w:eastAsia="Calibri" w:hAnsi="Calibri"/>
                              <w:i w:val="1"/>
                              <w:sz w:val="16"/>
                              <w:szCs w:val="16"/>
                              <w:rtl w:val="0"/>
                            </w:rPr>
                            <w:t xml:space="preserve">(PET, FIRST, ICDL...)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Crediti Formativi  </w:t>
                          </w:r>
                        </w:p>
                        <w:p w:rsidR="00000000" w:rsidDel="00000000" w:rsidP="00000000" w:rsidRDefault="00000000" w:rsidRPr="00000000" w14:paraId="00000147">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attività interne ed esterne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P.C.T.O.</w:t>
                          </w:r>
                          <w:r w:rsidDel="00000000" w:rsidR="00000000" w:rsidRPr="00000000">
                            <w:rPr>
                              <w:rtl w:val="0"/>
                            </w:rPr>
                          </w:r>
                        </w:p>
                        <w:p w:rsidR="00000000" w:rsidDel="00000000" w:rsidP="00000000" w:rsidRDefault="00000000" w:rsidRPr="00000000" w14:paraId="00000149">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Stage Lavorativi</w:t>
                          </w:r>
                          <w:r w:rsidDel="00000000" w:rsidR="00000000" w:rsidRPr="00000000">
                            <w:rPr>
                              <w:rtl w:val="0"/>
                            </w:rPr>
                          </w:r>
                        </w:p>
                      </w:tc>
                    </w:tr>
                  </w:tbl>
                </w:sdtContent>
              </w:sdt>
              <w:p w:rsidR="00000000" w:rsidDel="00000000" w:rsidP="00000000" w:rsidRDefault="00000000" w:rsidRPr="00000000" w14:paraId="0000014A">
                <w:pPr>
                  <w:ind w:left="245"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14B">
                <w:pP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AREA A:</w:t>
                </w:r>
                <w:r w:rsidDel="00000000" w:rsidR="00000000" w:rsidRPr="00000000">
                  <w:rPr>
                    <w:rFonts w:ascii="Calibri" w:cs="Calibri" w:eastAsia="Calibri" w:hAnsi="Calibri"/>
                    <w:sz w:val="16"/>
                    <w:szCs w:val="16"/>
                    <w:rtl w:val="0"/>
                  </w:rPr>
                  <w:t xml:space="preserve"> Il punteggio della media e quello relativo alla frequenza/numero assenze sono assegnati in sede di scrutinio finale. L’area A sarà attribuita in automatico agli studenti con media finale dei voti </w:t>
                </w:r>
                <w:r w:rsidDel="00000000" w:rsidR="00000000" w:rsidRPr="00000000">
                  <w:rPr>
                    <w:rFonts w:ascii="Calibri" w:cs="Calibri" w:eastAsia="Calibri" w:hAnsi="Calibri"/>
                    <w:sz w:val="16"/>
                    <w:szCs w:val="16"/>
                    <w:u w:val="single"/>
                    <w:rtl w:val="0"/>
                  </w:rPr>
                  <w:t xml:space="preserve">&gt;</w:t>
                </w:r>
                <w:r w:rsidDel="00000000" w:rsidR="00000000" w:rsidRPr="00000000">
                  <w:rPr>
                    <w:rFonts w:ascii="Calibri" w:cs="Calibri" w:eastAsia="Calibri" w:hAnsi="Calibri"/>
                    <w:sz w:val="16"/>
                    <w:szCs w:val="16"/>
                    <w:rtl w:val="0"/>
                  </w:rPr>
                  <w:t xml:space="preserve"> di 6,5 – 7,5 – 8,5 – 9,5.  </w:t>
                </w:r>
              </w:p>
              <w:p w:rsidR="00000000" w:rsidDel="00000000" w:rsidP="00000000" w:rsidRDefault="00000000" w:rsidRPr="00000000" w14:paraId="000001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AREA B:</w:t>
                </w:r>
                <w:r w:rsidDel="00000000" w:rsidR="00000000" w:rsidRPr="00000000">
                  <w:rPr>
                    <w:rFonts w:ascii="Calibri" w:cs="Calibri" w:eastAsia="Calibri" w:hAnsi="Calibri"/>
                    <w:sz w:val="16"/>
                    <w:szCs w:val="16"/>
                    <w:rtl w:val="0"/>
                  </w:rPr>
                  <w:t xml:space="preserve"> Certificazioni linguistiche di livello B1, B2 e livelli superiori purché rilasciate da Enti certificatori riconosciuti dal M.I.U.R. nel suo protocollo relativo al Progetto Lingua 2000); certificazioni informatiche (ICDL, Eipass, ecc…); ammissione alle fasi nazionali delle Olimpiadi della Matematica, della Fisica, dell’Informatica, di Italiano, dei Campionati Sportivi Studenteschi. </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AREA C:</w:t>
                </w:r>
                <w:r w:rsidDel="00000000" w:rsidR="00000000" w:rsidRPr="00000000">
                  <w:rPr>
                    <w:rFonts w:ascii="Calibri" w:cs="Calibri" w:eastAsia="Calibri" w:hAnsi="Calibri"/>
                    <w:sz w:val="16"/>
                    <w:szCs w:val="16"/>
                    <w:rtl w:val="0"/>
                  </w:rPr>
                  <w:t xml:space="preserve"> Tutte le attività complementari svolte in orario extra curricolare (integrative, formative, sportive, lavorative, di volontariato, moduli PNRR, ecc.) in ambito scolastico e le esperienze acquisite, anche al di fuori della scuola di appartenenza, "</w:t>
                </w:r>
                <w:r w:rsidDel="00000000" w:rsidR="00000000" w:rsidRPr="00000000">
                  <w:rPr>
                    <w:rFonts w:ascii="Calibri" w:cs="Calibri" w:eastAsia="Calibri" w:hAnsi="Calibri"/>
                    <w:i w:val="1"/>
                    <w:sz w:val="16"/>
                    <w:szCs w:val="16"/>
                    <w:rtl w:val="0"/>
                  </w:rPr>
                  <w:t xml:space="preserve">in ambiti e settori della società civile legati alla formazione della persona ed alla crescita umana, civile e culturale, quali quelli relativi alle attività culturali, artistiche e ricreative, alla formazione professionale, al lavoro, all'ambiente, al volontariato, alla solidarietà, alla cooperazione</w:t>
                </w:r>
                <w:r w:rsidDel="00000000" w:rsidR="00000000" w:rsidRPr="00000000">
                  <w:rPr>
                    <w:rFonts w:ascii="Calibri" w:cs="Calibri" w:eastAsia="Calibri" w:hAnsi="Calibri"/>
                    <w:sz w:val="16"/>
                    <w:szCs w:val="16"/>
                    <w:rtl w:val="0"/>
                  </w:rPr>
                  <w:t xml:space="preserve">" per un periodo continuativo  documentato.</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rPr>
                </w:pPr>
                <w:r w:rsidDel="00000000" w:rsidR="00000000" w:rsidRPr="00000000">
                  <w:rPr>
                    <w:rFonts w:ascii="Calibri" w:cs="Calibri" w:eastAsia="Calibri" w:hAnsi="Calibri"/>
                    <w:b w:val="1"/>
                    <w:sz w:val="16"/>
                    <w:szCs w:val="16"/>
                    <w:rtl w:val="0"/>
                  </w:rPr>
                  <w:t xml:space="preserve"> AREA D:</w:t>
                </w:r>
                <w:r w:rsidDel="00000000" w:rsidR="00000000" w:rsidRPr="00000000">
                  <w:rPr>
                    <w:rFonts w:ascii="Calibri" w:cs="Calibri" w:eastAsia="Calibri" w:hAnsi="Calibri"/>
                    <w:sz w:val="16"/>
                    <w:szCs w:val="16"/>
                    <w:rtl w:val="0"/>
                  </w:rPr>
                  <w:t xml:space="preserve"> Lo studente ha svolto attività di P.C.T.O. (ex Alternanza scuola – lavoro) valutate positivamente ed è in linea con la progettazione di Istituto.  </w:t>
                </w:r>
                <w:r w:rsidDel="00000000" w:rsidR="00000000" w:rsidRPr="00000000">
                  <w:rPr>
                    <w:rtl w:val="0"/>
                  </w:rPr>
                </w:r>
              </w:p>
              <w:p w:rsidR="00000000" w:rsidDel="00000000" w:rsidP="00000000" w:rsidRDefault="00000000" w:rsidRPr="00000000" w14:paraId="00000152">
                <w:pPr>
                  <w:spacing w:after="23" w:lineRule="auto"/>
                  <w:jc w:val="both"/>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153">
                <w:pPr>
                  <w:spacing w:after="23" w:lineRule="auto"/>
                  <w:jc w:val="both"/>
                  <w:rPr>
                    <w:rFonts w:ascii="Calibri" w:cs="Calibri" w:eastAsia="Calibri" w:hAnsi="Calibri"/>
                  </w:rPr>
                </w:pP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rtl w:val="0"/>
                  </w:rPr>
                  <w:t xml:space="preserve">Per l’attribuzione delle aree B, C e D verranno prese in considerazione le attività svolte nell’anno scolastico. </w:t>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55">
                <w:pPr>
                  <w:jc w:val="both"/>
                  <w:rPr>
                    <w:rFonts w:ascii="Calibri" w:cs="Calibri" w:eastAsia="Calibri" w:hAnsi="Calibri"/>
                  </w:rPr>
                </w:pPr>
                <w:r w:rsidDel="00000000" w:rsidR="00000000" w:rsidRPr="00000000">
                  <w:rPr>
                    <w:rFonts w:ascii="Calibri" w:cs="Calibri" w:eastAsia="Calibri" w:hAnsi="Calibri"/>
                    <w:b w:val="1"/>
                    <w:rtl w:val="0"/>
                  </w:rPr>
                  <w:t xml:space="preserve">CASI PARTICOLARI </w:t>
                </w:r>
                <w:r w:rsidDel="00000000" w:rsidR="00000000" w:rsidRPr="00000000">
                  <w:rPr>
                    <w:rFonts w:ascii="Calibri" w:cs="Calibri" w:eastAsia="Calibri" w:hAnsi="Calibri"/>
                    <w:rtl w:val="0"/>
                  </w:rPr>
                  <w:t xml:space="preserve"> </w:t>
                </w:r>
              </w:p>
              <w:p w:rsidR="00000000" w:rsidDel="00000000" w:rsidP="00000000" w:rsidRDefault="00000000" w:rsidRPr="00000000" w14:paraId="00000156">
                <w:pPr>
                  <w:numPr>
                    <w:ilvl w:val="0"/>
                    <w:numId w:val="3"/>
                  </w:numPr>
                  <w:spacing w:after="31" w:lineRule="auto"/>
                  <w:ind w:left="142"/>
                  <w:jc w:val="both"/>
                </w:pPr>
                <w:r w:rsidDel="00000000" w:rsidR="00000000" w:rsidRPr="00000000">
                  <w:rPr>
                    <w:rFonts w:ascii="Calibri" w:cs="Calibri" w:eastAsia="Calibri" w:hAnsi="Calibri"/>
                    <w:rtl w:val="0"/>
                  </w:rPr>
                  <w:t xml:space="preserve">In casi di documentazione di </w:t>
                </w:r>
                <w:r w:rsidDel="00000000" w:rsidR="00000000" w:rsidRPr="00000000">
                  <w:rPr>
                    <w:rFonts w:ascii="Calibri" w:cs="Calibri" w:eastAsia="Calibri" w:hAnsi="Calibri"/>
                    <w:b w:val="1"/>
                    <w:rtl w:val="0"/>
                  </w:rPr>
                  <w:t xml:space="preserve">motivazioni comprovate</w:t>
                </w:r>
                <w:r w:rsidDel="00000000" w:rsidR="00000000" w:rsidRPr="00000000">
                  <w:rPr>
                    <w:rFonts w:ascii="Calibri" w:cs="Calibri" w:eastAsia="Calibri" w:hAnsi="Calibri"/>
                    <w:rtl w:val="0"/>
                  </w:rPr>
                  <w:t xml:space="preserve"> che abbiano impedito allo studente l’acquisizione di crediti nelle aree B o C, in presenza di una condotta positiva e di una frequenza regolare, il Consiglio di Classe – all’unanimità dei suoi componenti – può comunque assegnare al medesimo il punteggio massimo della fascia di appartenenza prevista dalla norma.  </w:t>
                </w:r>
              </w:p>
              <w:p w:rsidR="00000000" w:rsidDel="00000000" w:rsidP="00000000" w:rsidRDefault="00000000" w:rsidRPr="00000000" w14:paraId="00000157">
                <w:pPr>
                  <w:numPr>
                    <w:ilvl w:val="0"/>
                    <w:numId w:val="3"/>
                  </w:numPr>
                  <w:spacing w:after="5" w:lineRule="auto"/>
                  <w:ind w:left="142"/>
                  <w:jc w:val="both"/>
                </w:pPr>
                <w:r w:rsidDel="00000000" w:rsidR="00000000" w:rsidRPr="00000000">
                  <w:rPr>
                    <w:rFonts w:ascii="Calibri" w:cs="Calibri" w:eastAsia="Calibri" w:hAnsi="Calibri"/>
                    <w:rtl w:val="0"/>
                  </w:rPr>
                  <w:t xml:space="preserve">In sede di scrutinio il Consiglio di Classe può riconoscere anche certificazioni linguistiche o informatiche acquisite dopo il 15 maggio ed entro la data dello scrutinio.  </w:t>
                </w:r>
              </w:p>
              <w:p w:rsidR="00000000" w:rsidDel="00000000" w:rsidP="00000000" w:rsidRDefault="00000000" w:rsidRPr="00000000" w14:paraId="00000158">
                <w:pPr>
                  <w:jc w:val="both"/>
                  <w:rPr>
                    <w:rFonts w:ascii="Calibri" w:cs="Calibri" w:eastAsia="Calibri" w:hAnsi="Calibri"/>
                  </w:rPr>
                </w:pPr>
                <w:r w:rsidDel="00000000" w:rsidR="00000000" w:rsidRPr="00000000">
                  <w:rPr>
                    <w:rFonts w:ascii="Calibri" w:cs="Calibri" w:eastAsia="Calibri" w:hAnsi="Calibri"/>
                    <w:rtl w:val="0"/>
                  </w:rPr>
                  <w:t xml:space="preserve">Per gli studenti che saranno ammessi all’anno successivo dopo sospensione del giudizio, la fascia più alta dell'area "A" non sarà assegnata: quindi, per conseguire il credito gli studenti dovranno attestare la copertura di altre due aree. </w:t>
                </w:r>
              </w:p>
            </w:tc>
          </w:tr>
        </w:tbl>
      </w:sdtContent>
    </w:sdt>
    <w:p w:rsidR="00000000" w:rsidDel="00000000" w:rsidP="00000000" w:rsidRDefault="00000000" w:rsidRPr="00000000" w14:paraId="00000159">
      <w:pPr>
        <w:ind w:left="851" w:hanging="284"/>
        <w:jc w:val="both"/>
        <w:rPr>
          <w:rFonts w:ascii="Calibri" w:cs="Calibri" w:eastAsia="Calibri" w:hAnsi="Calibri"/>
          <w:b w:val="1"/>
          <w:shd w:fill="f4cccc" w:val="clear"/>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1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C">
      <w:pPr>
        <w:ind w:left="0" w:right="-1.6535433070862382"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Per i corsi serali, relativamente al II periodo, occorre, rilevata la media finale del II periodo, attribuire i crediti considerando la stessa media  e secondo quanto indicato dall’O.M. 55/2024</w:t>
      </w:r>
    </w:p>
    <w:p w:rsidR="00000000" w:rsidDel="00000000" w:rsidP="00000000" w:rsidRDefault="00000000" w:rsidRPr="00000000" w14:paraId="0000015D">
      <w:pPr>
        <w:spacing w:after="104" w:line="270" w:lineRule="auto"/>
        <w:ind w:left="0" w:right="-1.6535433070862382"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lgs. 62/2017, moltiplicando per due il punteggio ivi previsto,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CREDITO SCOLASTICO A.S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sz w:val="22"/>
          <w:szCs w:val="22"/>
          <w:rtl w:val="0"/>
        </w:rPr>
        <w:t xml:space="preserve">4</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TABELLA  A – D.lgs. 62/2017</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Pr>
        <w:drawing>
          <wp:inline distB="0" distT="0" distL="114300" distR="114300">
            <wp:extent cx="5354955" cy="2369820"/>
            <wp:effectExtent b="0" l="0" r="0" t="0"/>
            <wp:docPr id="103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54955" cy="2369820"/>
                    </a:xfrm>
                    <a:prstGeom prst="rect"/>
                    <a:ln/>
                  </pic:spPr>
                </pic:pic>
              </a:graphicData>
            </a:graphic>
          </wp:inline>
        </w:drawing>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CORSI DIURNI </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ATTRIBUZIONE CREDITIO SCOLASTICO CLASSE  QUINTA</w:t>
      </w:r>
      <w:r w:rsidDel="00000000" w:rsidR="00000000" w:rsidRPr="00000000">
        <w:rPr>
          <w:rtl w:val="0"/>
        </w:rPr>
      </w:r>
    </w:p>
    <w:tbl>
      <w:tblPr>
        <w:tblStyle w:val="Table7"/>
        <w:tblW w:w="943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7"/>
        <w:gridCol w:w="809"/>
        <w:gridCol w:w="1065"/>
        <w:gridCol w:w="1017"/>
        <w:gridCol w:w="1112"/>
        <w:gridCol w:w="1020"/>
        <w:gridCol w:w="1485"/>
        <w:tblGridChange w:id="0">
          <w:tblGrid>
            <w:gridCol w:w="2927"/>
            <w:gridCol w:w="809"/>
            <w:gridCol w:w="1065"/>
            <w:gridCol w:w="1017"/>
            <w:gridCol w:w="1112"/>
            <w:gridCol w:w="1020"/>
            <w:gridCol w:w="1485"/>
          </w:tblGrid>
        </w:tblGridChange>
      </w:tblGrid>
      <w:tr>
        <w:trPr>
          <w:cantSplit w:val="0"/>
          <w:trHeight w:val="404" w:hRule="atLeast"/>
          <w:tblHeader w:val="0"/>
        </w:trPr>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1"/>
                <w:i w:val="0"/>
                <w:smallCaps w:val="0"/>
                <w:strike w:val="0"/>
                <w:color w:val="000000"/>
                <w:sz w:val="18"/>
                <w:szCs w:val="18"/>
                <w:u w:val="none"/>
                <w:vertAlign w:val="baseline"/>
                <w:rtl w:val="0"/>
              </w:rPr>
              <w:t xml:space="preserve">Motivazione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Cognome Nome</w:t>
            </w:r>
            <w:r w:rsidDel="00000000" w:rsidR="00000000" w:rsidRPr="00000000">
              <w:rPr>
                <w:rtl w:val="0"/>
              </w:rPr>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Media </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voti</w:t>
            </w:r>
            <w:r w:rsidDel="00000000" w:rsidR="00000000" w:rsidRPr="00000000">
              <w:rPr>
                <w:rtl w:val="0"/>
              </w:rPr>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Credito </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scolastico</w:t>
            </w:r>
            <w:r w:rsidDel="00000000" w:rsidR="00000000" w:rsidRPr="00000000">
              <w:rPr>
                <w:rtl w:val="0"/>
              </w:rPr>
            </w:r>
          </w:p>
        </w:tc>
        <w:tc>
          <w:tcP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AREA A</w:t>
            </w:r>
            <w:r w:rsidDel="00000000" w:rsidR="00000000" w:rsidRPr="00000000">
              <w:rPr>
                <w:rtl w:val="0"/>
              </w:rPr>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AREA B</w:t>
            </w:r>
            <w:r w:rsidDel="00000000" w:rsidR="00000000" w:rsidRPr="00000000">
              <w:rPr>
                <w:rtl w:val="0"/>
              </w:rPr>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AREA C</w:t>
            </w:r>
            <w:r w:rsidDel="00000000" w:rsidR="00000000" w:rsidRPr="00000000">
              <w:rPr>
                <w:rtl w:val="0"/>
              </w:rPr>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AREA D</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10"/>
        </w:tabs>
        <w:spacing w:after="12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TABELLA RIASSUNTIVA DEI CREDITI SCOLASTICI (Corsi Diurni)</w:t>
      </w:r>
      <w:r w:rsidDel="00000000" w:rsidR="00000000" w:rsidRPr="00000000">
        <w:rPr>
          <w:rtl w:val="0"/>
        </w:rPr>
      </w:r>
    </w:p>
    <w:tbl>
      <w:tblPr>
        <w:tblStyle w:val="Table8"/>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1275"/>
        <w:gridCol w:w="1275"/>
        <w:gridCol w:w="1275"/>
        <w:gridCol w:w="1986"/>
        <w:tblGridChange w:id="0">
          <w:tblGrid>
            <w:gridCol w:w="2694"/>
            <w:gridCol w:w="1275"/>
            <w:gridCol w:w="1275"/>
            <w:gridCol w:w="1275"/>
            <w:gridCol w:w="1986"/>
          </w:tblGrid>
        </w:tblGridChange>
      </w:tblGrid>
      <w:tr>
        <w:trPr>
          <w:cantSplit w:val="0"/>
          <w:trHeight w:val="545" w:hRule="atLeast"/>
          <w:tblHeader w:val="0"/>
        </w:trPr>
        <w:tc>
          <w:tcP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Cognome e nome</w:t>
            </w:r>
            <w:r w:rsidDel="00000000" w:rsidR="00000000" w:rsidRPr="00000000">
              <w:rPr>
                <w:rtl w:val="0"/>
              </w:rPr>
            </w:r>
          </w:p>
        </w:tc>
        <w:tc>
          <w:tcP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 anno</w:t>
            </w:r>
            <w:r w:rsidDel="00000000" w:rsidR="00000000" w:rsidRPr="00000000">
              <w:rPr>
                <w:rtl w:val="0"/>
              </w:rPr>
            </w:r>
          </w:p>
        </w:tc>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4°anno</w:t>
            </w:r>
            <w:r w:rsidDel="00000000" w:rsidR="00000000" w:rsidRPr="00000000">
              <w:rPr>
                <w:rtl w:val="0"/>
              </w:rPr>
            </w:r>
          </w:p>
        </w:tc>
        <w:tc>
          <w:tcP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 anno</w:t>
            </w:r>
            <w:r w:rsidDel="00000000" w:rsidR="00000000" w:rsidRPr="00000000">
              <w:rPr>
                <w:rtl w:val="0"/>
              </w:rPr>
            </w:r>
          </w:p>
        </w:tc>
        <w:tc>
          <w:tcP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Totale triennio</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in 40^</w:t>
            </w:r>
            <w:r w:rsidDel="00000000" w:rsidR="00000000" w:rsidRPr="00000000">
              <w:rPr>
                <w:rtl w:val="0"/>
              </w:rPr>
            </w:r>
          </w:p>
        </w:tc>
      </w:tr>
      <w:tr>
        <w:trPr>
          <w:cantSplit w:val="0"/>
          <w:trHeight w:val="317" w:hRule="atLeast"/>
          <w:tblHeader w:val="0"/>
        </w:trPr>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3"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1f4e79"/>
          <w:sz w:val="22"/>
          <w:szCs w:val="22"/>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1f4e79"/>
          <w:sz w:val="22"/>
          <w:szCs w:val="22"/>
          <w:u w:val="single"/>
          <w:shd w:fill="auto" w:val="clear"/>
          <w:vertAlign w:val="baseline"/>
          <w:rtl w:val="0"/>
        </w:rPr>
        <w:t xml:space="preserve">CORSI SERALI </w:t>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10"/>
        </w:tabs>
        <w:spacing w:after="120" w:before="0" w:line="360" w:lineRule="auto"/>
        <w:ind w:left="0" w:right="0" w:firstLine="0"/>
        <w:jc w:val="left"/>
        <w:rPr>
          <w:rFonts w:ascii="Calibri" w:cs="Calibri" w:eastAsia="Calibri" w:hAnsi="Calibri"/>
          <w:b w:val="0"/>
          <w:i w:val="0"/>
          <w:smallCaps w:val="0"/>
          <w:strike w:val="0"/>
          <w:color w:val="1f4e79"/>
          <w:sz w:val="20"/>
          <w:szCs w:val="20"/>
          <w:u w:val="none"/>
          <w:shd w:fill="auto" w:val="clear"/>
          <w:vertAlign w:val="baseline"/>
        </w:rPr>
      </w:pPr>
      <w:r w:rsidDel="00000000" w:rsidR="00000000" w:rsidRPr="00000000">
        <w:rPr>
          <w:rFonts w:ascii="Calibri" w:cs="Calibri" w:eastAsia="Calibri" w:hAnsi="Calibri"/>
          <w:b w:val="1"/>
          <w:i w:val="0"/>
          <w:smallCaps w:val="0"/>
          <w:strike w:val="0"/>
          <w:color w:val="1f4e79"/>
          <w:sz w:val="20"/>
          <w:szCs w:val="20"/>
          <w:u w:val="none"/>
          <w:shd w:fill="auto" w:val="clear"/>
          <w:vertAlign w:val="baseline"/>
          <w:rtl w:val="0"/>
        </w:rPr>
        <w:t xml:space="preserve">CREDIO SCOLASTICO III PERIODO DIDATTICO – classe V - (corsi serali)</w:t>
      </w:r>
      <w:r w:rsidDel="00000000" w:rsidR="00000000" w:rsidRPr="00000000">
        <w:rPr>
          <w:rtl w:val="0"/>
        </w:rPr>
      </w:r>
    </w:p>
    <w:tbl>
      <w:tblPr>
        <w:tblStyle w:val="Table9"/>
        <w:tblW w:w="1046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809"/>
        <w:gridCol w:w="1065"/>
        <w:gridCol w:w="1670"/>
        <w:gridCol w:w="1701"/>
        <w:gridCol w:w="1560"/>
        <w:gridCol w:w="9"/>
        <w:tblGridChange w:id="0">
          <w:tblGrid>
            <w:gridCol w:w="3652"/>
            <w:gridCol w:w="809"/>
            <w:gridCol w:w="1065"/>
            <w:gridCol w:w="1670"/>
            <w:gridCol w:w="1701"/>
            <w:gridCol w:w="1560"/>
            <w:gridCol w:w="9"/>
          </w:tblGrid>
        </w:tblGridChange>
      </w:tblGrid>
      <w:tr>
        <w:trPr>
          <w:cantSplit w:val="1"/>
          <w:trHeight w:val="404" w:hRule="atLeast"/>
          <w:tblHeader w:val="0"/>
        </w:trPr>
        <w:tc>
          <w:tcPr>
            <w:vMerge w:val="restart"/>
            <w:vAlign w:val="cente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Cognome Nome</w:t>
            </w:r>
            <w:r w:rsidDel="00000000" w:rsidR="00000000" w:rsidRPr="00000000">
              <w:rPr>
                <w:rtl w:val="0"/>
              </w:rPr>
            </w:r>
          </w:p>
        </w:tc>
        <w:tc>
          <w:tcPr>
            <w:vMerge w:val="restart"/>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Media</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voti</w:t>
            </w:r>
            <w:r w:rsidDel="00000000" w:rsidR="00000000" w:rsidRPr="00000000">
              <w:rPr>
                <w:rtl w:val="0"/>
              </w:rPr>
            </w:r>
          </w:p>
        </w:tc>
        <w:tc>
          <w:tcPr>
            <w:vMerge w:val="restart"/>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Credito</w:t>
            </w: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scolastico</w:t>
            </w:r>
            <w:r w:rsidDel="00000000" w:rsidR="00000000" w:rsidRPr="00000000">
              <w:rPr>
                <w:rtl w:val="0"/>
              </w:rPr>
            </w:r>
          </w:p>
        </w:tc>
        <w:tc>
          <w:tcPr>
            <w:gridSpan w:val="4"/>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vertAlign w:val="baseline"/>
              </w:rPr>
            </w:pPr>
            <w:r w:rsidDel="00000000" w:rsidR="00000000" w:rsidRPr="00000000">
              <w:rPr>
                <w:rFonts w:ascii="Calibri" w:cs="Calibri" w:eastAsia="Calibri" w:hAnsi="Calibri"/>
                <w:b w:val="1"/>
                <w:i w:val="0"/>
                <w:smallCaps w:val="0"/>
                <w:strike w:val="0"/>
                <w:color w:val="000000"/>
                <w:sz w:val="18"/>
                <w:szCs w:val="18"/>
                <w:u w:val="none"/>
                <w:vertAlign w:val="baseline"/>
                <w:rtl w:val="0"/>
              </w:rPr>
              <w:t xml:space="preserve">Motivazione</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AREA A</w:t>
            </w:r>
            <w:r w:rsidDel="00000000" w:rsidR="00000000" w:rsidRPr="00000000">
              <w:rPr>
                <w:rtl w:val="0"/>
              </w:rPr>
            </w:r>
          </w:p>
        </w:tc>
        <w:tc>
          <w:tcPr>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AREA B</w:t>
            </w:r>
            <w:r w:rsidDel="00000000" w:rsidR="00000000" w:rsidRPr="00000000">
              <w:rPr>
                <w:rtl w:val="0"/>
              </w:rPr>
            </w:r>
          </w:p>
        </w:tc>
        <w:tc>
          <w:tcPr>
            <w:gridSpan w:val="2"/>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AREA C</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10"/>
        </w:tabs>
        <w:spacing w:after="120" w:before="0" w:line="360" w:lineRule="auto"/>
        <w:ind w:left="0" w:right="0" w:firstLine="0"/>
        <w:jc w:val="left"/>
        <w:rPr>
          <w:rFonts w:ascii="Calibri" w:cs="Calibri" w:eastAsia="Calibri" w:hAnsi="Calibri"/>
          <w:color w:val="1f4e79"/>
        </w:rPr>
      </w:pPr>
      <w:r w:rsidDel="00000000" w:rsidR="00000000" w:rsidRPr="00000000">
        <w:br w:type="page"/>
      </w: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e79"/>
          <w:sz w:val="22"/>
          <w:szCs w:val="22"/>
          <w:u w:val="none"/>
          <w:shd w:fill="auto" w:val="clear"/>
          <w:vertAlign w:val="baseline"/>
          <w:rtl w:val="0"/>
        </w:rPr>
        <w:t xml:space="preserve">TABELLA RIASSUNTIVA DEI CREDITI SCOLASTICI (Corsi SERALI)</w:t>
      </w:r>
      <w:r w:rsidDel="00000000" w:rsidR="00000000" w:rsidRPr="00000000">
        <w:rPr>
          <w:rtl w:val="0"/>
        </w:rPr>
      </w:r>
    </w:p>
    <w:tbl>
      <w:tblPr>
        <w:tblStyle w:val="Table10"/>
        <w:tblW w:w="7230.0" w:type="dxa"/>
        <w:jc w:val="center"/>
        <w:tblBorders>
          <w:top w:color="1f4e79" w:space="0" w:sz="4" w:val="single"/>
          <w:left w:color="1f4e79" w:space="0" w:sz="4" w:val="single"/>
          <w:bottom w:color="1f4e79" w:space="0" w:sz="4" w:val="single"/>
          <w:right w:color="1f4e79" w:space="0" w:sz="4" w:val="single"/>
          <w:insideH w:color="1f4e79" w:space="0" w:sz="4" w:val="single"/>
          <w:insideV w:color="1f4e79" w:space="0" w:sz="4" w:val="single"/>
        </w:tblBorders>
        <w:tblLayout w:type="fixed"/>
        <w:tblLook w:val="0000"/>
      </w:tblPr>
      <w:tblGrid>
        <w:gridCol w:w="2694"/>
        <w:gridCol w:w="1275"/>
        <w:gridCol w:w="1275"/>
        <w:gridCol w:w="1986"/>
        <w:tblGridChange w:id="0">
          <w:tblGrid>
            <w:gridCol w:w="2694"/>
            <w:gridCol w:w="1275"/>
            <w:gridCol w:w="1275"/>
            <w:gridCol w:w="1986"/>
          </w:tblGrid>
        </w:tblGridChange>
      </w:tblGrid>
      <w:tr>
        <w:trPr>
          <w:cantSplit w:val="0"/>
          <w:trHeight w:val="545" w:hRule="atLeast"/>
          <w:tblHeader w:val="0"/>
        </w:trPr>
        <w:tc>
          <w:tcP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0"/>
                <w:szCs w:val="20"/>
                <w:u w:val="none"/>
                <w:shd w:fill="auto" w:val="clear"/>
                <w:vertAlign w:val="baseline"/>
              </w:rPr>
            </w:pPr>
            <w:r w:rsidDel="00000000" w:rsidR="00000000" w:rsidRPr="00000000">
              <w:rPr>
                <w:rFonts w:ascii="Calibri" w:cs="Calibri" w:eastAsia="Calibri" w:hAnsi="Calibri"/>
                <w:b w:val="1"/>
                <w:i w:val="0"/>
                <w:smallCaps w:val="0"/>
                <w:strike w:val="0"/>
                <w:color w:val="1f4e79"/>
                <w:sz w:val="20"/>
                <w:szCs w:val="20"/>
                <w:u w:val="none"/>
                <w:shd w:fill="auto" w:val="clear"/>
                <w:vertAlign w:val="baseline"/>
                <w:rtl w:val="0"/>
              </w:rPr>
              <w:t xml:space="preserve">Cognome e nome</w:t>
            </w:r>
            <w:r w:rsidDel="00000000" w:rsidR="00000000" w:rsidRPr="00000000">
              <w:rPr>
                <w:rtl w:val="0"/>
              </w:rPr>
            </w:r>
          </w:p>
        </w:tc>
        <w:tc>
          <w:tcPr>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18"/>
                <w:szCs w:val="18"/>
                <w:u w:val="none"/>
                <w:shd w:fill="auto" w:val="clear"/>
                <w:vertAlign w:val="baseline"/>
              </w:rPr>
            </w:pPr>
            <w:r w:rsidDel="00000000" w:rsidR="00000000" w:rsidRPr="00000000">
              <w:rPr>
                <w:rFonts w:ascii="Calibri" w:cs="Calibri" w:eastAsia="Calibri" w:hAnsi="Calibri"/>
                <w:b w:val="1"/>
                <w:i w:val="0"/>
                <w:smallCaps w:val="0"/>
                <w:strike w:val="0"/>
                <w:color w:val="1f4e79"/>
                <w:sz w:val="18"/>
                <w:szCs w:val="18"/>
                <w:u w:val="none"/>
                <w:shd w:fill="auto" w:val="clear"/>
                <w:vertAlign w:val="baseline"/>
                <w:rtl w:val="0"/>
              </w:rPr>
              <w:t xml:space="preserve">II PERIODO</w:t>
            </w:r>
            <w:r w:rsidDel="00000000" w:rsidR="00000000" w:rsidRPr="00000000">
              <w:rPr>
                <w:rtl w:val="0"/>
              </w:rPr>
            </w:r>
          </w:p>
        </w:tc>
        <w:tc>
          <w:tcP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18"/>
                <w:szCs w:val="18"/>
                <w:u w:val="none"/>
                <w:shd w:fill="auto" w:val="clear"/>
                <w:vertAlign w:val="baseline"/>
              </w:rPr>
            </w:pPr>
            <w:r w:rsidDel="00000000" w:rsidR="00000000" w:rsidRPr="00000000">
              <w:rPr>
                <w:rFonts w:ascii="Calibri" w:cs="Calibri" w:eastAsia="Calibri" w:hAnsi="Calibri"/>
                <w:b w:val="1"/>
                <w:i w:val="0"/>
                <w:smallCaps w:val="0"/>
                <w:strike w:val="0"/>
                <w:color w:val="1f4e79"/>
                <w:sz w:val="18"/>
                <w:szCs w:val="18"/>
                <w:u w:val="none"/>
                <w:shd w:fill="auto" w:val="clear"/>
                <w:vertAlign w:val="baseline"/>
                <w:rtl w:val="0"/>
              </w:rPr>
              <w:t xml:space="preserve">III PERIODO</w:t>
            </w:r>
            <w:r w:rsidDel="00000000" w:rsidR="00000000" w:rsidRPr="00000000">
              <w:rPr>
                <w:rtl w:val="0"/>
              </w:rPr>
            </w:r>
          </w:p>
        </w:tc>
        <w:tc>
          <w:tcPr>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in 40^</w:t>
            </w:r>
            <w:r w:rsidDel="00000000" w:rsidR="00000000" w:rsidRPr="00000000">
              <w:rPr>
                <w:rtl w:val="0"/>
              </w:rPr>
            </w:r>
          </w:p>
        </w:tc>
      </w:tr>
      <w:tr>
        <w:trPr>
          <w:cantSplit w:val="0"/>
          <w:trHeight w:val="317" w:hRule="atLeast"/>
          <w:tblHeader w:val="0"/>
        </w:trPr>
        <w:tc>
          <w:tcPr>
            <w:vAlign w:val="top"/>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1f4e79"/>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16"/>
                <w:szCs w:val="16"/>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3"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center"/>
              <w:rPr>
                <w:rFonts w:ascii="Calibri" w:cs="Calibri" w:eastAsia="Calibri" w:hAnsi="Calibri"/>
                <w:b w:val="0"/>
                <w:i w:val="0"/>
                <w:smallCaps w:val="0"/>
                <w:strike w:val="0"/>
                <w:color w:val="1f4e79"/>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 sensi dell’art. 3 c.2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dell’</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O.M.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5/2024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Gli esiti degli scrutini con la sola indicazione, per ogni studente, della dicitura “ammesso” e “non ammesso” all’esame, ivi compresi i crediti scolastici attribuiti ai candidati, sono pubblicati, distintamente per ogni classe, solo e unicamente nell’area documentale riservata del registro elettronico, cui accedono tutti gli studenti della classe di riferimento. I voti in decimi riferiti alle singole discipline sono riportati, oltr</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 che nel documento di valutazione, anche nell’area riservata del registro elettronico cui può accedere il singolo studente mediante le proprie credenziali personali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procede alla stampa del tabellone in formato pdf da conservare agli atti della Scuola e all’apposizione sullo stesso della firma del dirigente scolastico</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Letto, approvato e sottoscritto il presente verbale, la seduta è tolta alle ore </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IL SEGRETARIO </w:t>
        <w:tab/>
        <w:tab/>
        <w:tab/>
        <w:tab/>
        <w:tab/>
        <w:tab/>
        <w:tab/>
        <w:tab/>
        <w:t xml:space="preserve">IL PRESIDENTE</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r w:rsidDel="00000000" w:rsidR="00000000" w:rsidRPr="00000000">
        <w:rPr>
          <w:rtl w:val="0"/>
        </w:rPr>
      </w:r>
    </w:p>
    <w:sectPr>
      <w:headerReference r:id="rId8" w:type="default"/>
      <w:headerReference r:id="rId9" w:type="first"/>
      <w:footerReference r:id="rId10" w:type="default"/>
      <w:footerReference r:id="rId11" w:type="even"/>
      <w:pgSz w:h="16838" w:w="11906" w:orient="portrait"/>
      <w:pgMar w:bottom="567" w:top="567" w:left="567"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6121400" cy="704850"/>
          <wp:effectExtent b="0" l="0" r="0" t="0"/>
          <wp:docPr id="103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1400" cy="704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8" w:hanging="568"/>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476" w:hanging="1476"/>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2196" w:hanging="2196"/>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916" w:hanging="2916"/>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636" w:hanging="3636"/>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4356" w:hanging="4356"/>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5076" w:hanging="5076"/>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796" w:hanging="5796"/>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516" w:hanging="6516"/>
      </w:pPr>
      <w:rPr>
        <w:rFonts w:ascii="Calibri" w:cs="Calibri" w:eastAsia="Calibri" w:hAnsi="Calibri"/>
        <w:b w:val="0"/>
        <w:i w:val="0"/>
        <w:strike w:val="0"/>
        <w:color w:val="000000"/>
        <w:sz w:val="20"/>
        <w:szCs w:val="20"/>
        <w:u w:val="none"/>
        <w:shd w:fill="auto" w:val="clear"/>
        <w:vertAlign w:val="baseline"/>
      </w:rPr>
    </w:lvl>
  </w:abstractNum>
  <w:abstractNum w:abstractNumId="2">
    <w:lvl w:ilvl="0">
      <w:start w:val="1"/>
      <w:numFmt w:val="decimal"/>
      <w:lvlText w:val="%1."/>
      <w:lvlJc w:val="left"/>
      <w:pPr>
        <w:ind w:left="568" w:hanging="568"/>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476" w:hanging="1476"/>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2196" w:hanging="2196"/>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916" w:hanging="2916"/>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636" w:hanging="3636"/>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4356" w:hanging="4356"/>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5076" w:hanging="5076"/>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796" w:hanging="5796"/>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516" w:hanging="6516"/>
      </w:pPr>
      <w:rPr>
        <w:rFonts w:ascii="Calibri" w:cs="Calibri" w:eastAsia="Calibri" w:hAnsi="Calibri"/>
        <w:b w:val="0"/>
        <w:i w:val="0"/>
        <w:strike w:val="0"/>
        <w:color w:val="000000"/>
        <w:sz w:val="20"/>
        <w:szCs w:val="20"/>
        <w:u w:val="none"/>
        <w:shd w:fill="auto" w:val="clear"/>
        <w:vertAlign w:val="baseline"/>
      </w:rPr>
    </w:lvl>
  </w:abstractNum>
  <w:abstractNum w:abstractNumId="3">
    <w:lvl w:ilvl="0">
      <w:start w:val="1"/>
      <w:numFmt w:val="bullet"/>
      <w:lvlText w:val="-"/>
      <w:lvlJc w:val="left"/>
      <w:pPr>
        <w:ind w:left="142" w:hanging="142"/>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323" w:hanging="1323"/>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2043" w:hanging="2043"/>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763" w:hanging="2763"/>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483" w:hanging="3483"/>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4203" w:hanging="4203"/>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923" w:hanging="4923"/>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643" w:hanging="5643"/>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363" w:hanging="6363"/>
      </w:pPr>
      <w:rPr>
        <w:rFonts w:ascii="Calibri" w:cs="Calibri" w:eastAsia="Calibri" w:hAnsi="Calibri"/>
        <w:b w:val="0"/>
        <w:i w:val="0"/>
        <w:strike w:val="0"/>
        <w:color w:val="000000"/>
        <w:sz w:val="20"/>
        <w:szCs w:val="20"/>
        <w:u w:val="none"/>
        <w:shd w:fill="auto" w:val="clear"/>
        <w:vertAlign w:val="baseline"/>
      </w:rPr>
    </w:lvl>
  </w:abstractNum>
  <w:abstractNum w:abstractNumId="4">
    <w:lvl w:ilvl="0">
      <w:start w:val="1"/>
      <w:numFmt w:val="decimal"/>
      <w:lvlText w:val="%1."/>
      <w:lvlJc w:val="left"/>
      <w:pPr>
        <w:ind w:left="415" w:hanging="415"/>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919" w:hanging="919"/>
      </w:pPr>
      <w:rPr>
        <w:rFonts w:ascii="Garamond" w:cs="Garamond" w:eastAsia="Garamond" w:hAnsi="Garamond"/>
        <w:b w:val="0"/>
        <w:i w:val="0"/>
        <w:strike w:val="0"/>
        <w:color w:val="000000"/>
        <w:sz w:val="24"/>
        <w:szCs w:val="24"/>
        <w:u w:val="none"/>
        <w:shd w:fill="auto" w:val="clear"/>
        <w:vertAlign w:val="baseline"/>
      </w:rPr>
    </w:lvl>
    <w:lvl w:ilvl="2">
      <w:start w:val="1"/>
      <w:numFmt w:val="lowerRoman"/>
      <w:lvlText w:val="%3."/>
      <w:lvlJc w:val="left"/>
      <w:pPr>
        <w:ind w:left="1499" w:hanging="1499"/>
      </w:pPr>
      <w:rPr>
        <w:rFonts w:ascii="Garamond" w:cs="Garamond" w:eastAsia="Garamond" w:hAnsi="Garamond"/>
        <w:b w:val="0"/>
        <w:i w:val="0"/>
        <w:strike w:val="0"/>
        <w:color w:val="000000"/>
        <w:sz w:val="24"/>
        <w:szCs w:val="24"/>
        <w:u w:val="none"/>
        <w:shd w:fill="auto" w:val="clear"/>
        <w:vertAlign w:val="baseline"/>
      </w:rPr>
    </w:lvl>
    <w:lvl w:ilvl="3">
      <w:start w:val="1"/>
      <w:numFmt w:val="decimal"/>
      <w:lvlText w:val="%4"/>
      <w:lvlJc w:val="left"/>
      <w:pPr>
        <w:ind w:left="1961" w:hanging="1961"/>
      </w:pPr>
      <w:rPr>
        <w:rFonts w:ascii="Garamond" w:cs="Garamond" w:eastAsia="Garamond" w:hAnsi="Garamond"/>
        <w:b w:val="0"/>
        <w:i w:val="0"/>
        <w:strike w:val="0"/>
        <w:color w:val="000000"/>
        <w:sz w:val="24"/>
        <w:szCs w:val="24"/>
        <w:u w:val="none"/>
        <w:shd w:fill="auto" w:val="clear"/>
        <w:vertAlign w:val="baseline"/>
      </w:rPr>
    </w:lvl>
    <w:lvl w:ilvl="4">
      <w:start w:val="1"/>
      <w:numFmt w:val="lowerLetter"/>
      <w:lvlText w:val="%5"/>
      <w:lvlJc w:val="left"/>
      <w:pPr>
        <w:ind w:left="2681" w:hanging="2681"/>
      </w:pPr>
      <w:rPr>
        <w:rFonts w:ascii="Garamond" w:cs="Garamond" w:eastAsia="Garamond" w:hAnsi="Garamond"/>
        <w:b w:val="0"/>
        <w:i w:val="0"/>
        <w:strike w:val="0"/>
        <w:color w:val="000000"/>
        <w:sz w:val="24"/>
        <w:szCs w:val="24"/>
        <w:u w:val="none"/>
        <w:shd w:fill="auto" w:val="clear"/>
        <w:vertAlign w:val="baseline"/>
      </w:rPr>
    </w:lvl>
    <w:lvl w:ilvl="5">
      <w:start w:val="1"/>
      <w:numFmt w:val="lowerRoman"/>
      <w:lvlText w:val="%6"/>
      <w:lvlJc w:val="left"/>
      <w:pPr>
        <w:ind w:left="3401" w:hanging="3401"/>
      </w:pPr>
      <w:rPr>
        <w:rFonts w:ascii="Garamond" w:cs="Garamond" w:eastAsia="Garamond" w:hAnsi="Garamond"/>
        <w:b w:val="0"/>
        <w:i w:val="0"/>
        <w:strike w:val="0"/>
        <w:color w:val="000000"/>
        <w:sz w:val="24"/>
        <w:szCs w:val="24"/>
        <w:u w:val="none"/>
        <w:shd w:fill="auto" w:val="clear"/>
        <w:vertAlign w:val="baseline"/>
      </w:rPr>
    </w:lvl>
    <w:lvl w:ilvl="6">
      <w:start w:val="1"/>
      <w:numFmt w:val="decimal"/>
      <w:lvlText w:val="%7"/>
      <w:lvlJc w:val="left"/>
      <w:pPr>
        <w:ind w:left="4121" w:hanging="4121"/>
      </w:pPr>
      <w:rPr>
        <w:rFonts w:ascii="Garamond" w:cs="Garamond" w:eastAsia="Garamond" w:hAnsi="Garamond"/>
        <w:b w:val="0"/>
        <w:i w:val="0"/>
        <w:strike w:val="0"/>
        <w:color w:val="000000"/>
        <w:sz w:val="24"/>
        <w:szCs w:val="24"/>
        <w:u w:val="none"/>
        <w:shd w:fill="auto" w:val="clear"/>
        <w:vertAlign w:val="baseline"/>
      </w:rPr>
    </w:lvl>
    <w:lvl w:ilvl="7">
      <w:start w:val="1"/>
      <w:numFmt w:val="lowerLetter"/>
      <w:lvlText w:val="%8"/>
      <w:lvlJc w:val="left"/>
      <w:pPr>
        <w:ind w:left="4841" w:hanging="4841"/>
      </w:pPr>
      <w:rPr>
        <w:rFonts w:ascii="Garamond" w:cs="Garamond" w:eastAsia="Garamond" w:hAnsi="Garamond"/>
        <w:b w:val="0"/>
        <w:i w:val="0"/>
        <w:strike w:val="0"/>
        <w:color w:val="000000"/>
        <w:sz w:val="24"/>
        <w:szCs w:val="24"/>
        <w:u w:val="none"/>
        <w:shd w:fill="auto" w:val="clear"/>
        <w:vertAlign w:val="baseline"/>
      </w:rPr>
    </w:lvl>
    <w:lvl w:ilvl="8">
      <w:start w:val="1"/>
      <w:numFmt w:val="lowerRoman"/>
      <w:lvlText w:val="%9"/>
      <w:lvlJc w:val="left"/>
      <w:pPr>
        <w:ind w:left="5561" w:hanging="5561"/>
      </w:pPr>
      <w:rPr>
        <w:rFonts w:ascii="Garamond" w:cs="Garamond" w:eastAsia="Garamond" w:hAnsi="Garamond"/>
        <w:b w:val="0"/>
        <w:i w:val="0"/>
        <w:strike w:val="0"/>
        <w:color w:val="000000"/>
        <w:sz w:val="24"/>
        <w:szCs w:val="24"/>
        <w:u w:val="none"/>
        <w:shd w:fill="auto" w:val="clear"/>
        <w:vertAlign w:val="baseline"/>
      </w:rPr>
    </w:lvl>
  </w:abstractNum>
  <w:abstractNum w:abstractNumId="5">
    <w:lvl w:ilvl="0">
      <w:start w:val="1"/>
      <w:numFmt w:val="bullet"/>
      <w:lvlText w:val="□"/>
      <w:lvlJc w:val="left"/>
      <w:pPr>
        <w:ind w:left="360" w:hanging="360"/>
      </w:pPr>
      <w:rPr>
        <w:rFonts w:ascii="Arial" w:cs="Arial" w:eastAsia="Arial" w:hAnsi="Arial"/>
        <w:sz w:val="20"/>
        <w:szCs w:val="2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3"/>
      <w:numFmt w:val="lowerLetter"/>
      <w:lvlText w:val="%1)"/>
      <w:lvlJc w:val="left"/>
      <w:pPr>
        <w:ind w:left="720" w:hanging="360"/>
      </w:pPr>
      <w:rPr>
        <w:vertAlign w:val="baseline"/>
      </w:rPr>
    </w:lvl>
    <w:lvl w:ilvl="1">
      <w:start w:val="1"/>
      <w:numFmt w:val="bullet"/>
      <w:lvlText w:val="o"/>
      <w:lvlJc w:val="left"/>
      <w:pPr>
        <w:ind w:left="2359" w:hanging="360"/>
      </w:pPr>
      <w:rPr>
        <w:rFonts w:ascii="Courier New" w:cs="Courier New" w:eastAsia="Courier New" w:hAnsi="Courier New"/>
        <w:vertAlign w:val="baseline"/>
      </w:rPr>
    </w:lvl>
    <w:lvl w:ilvl="2">
      <w:start w:val="1"/>
      <w:numFmt w:val="bullet"/>
      <w:lvlText w:val="▪"/>
      <w:lvlJc w:val="left"/>
      <w:pPr>
        <w:ind w:left="3079" w:hanging="360"/>
      </w:pPr>
      <w:rPr>
        <w:rFonts w:ascii="Noto Sans Symbols" w:cs="Noto Sans Symbols" w:eastAsia="Noto Sans Symbols" w:hAnsi="Noto Sans Symbols"/>
        <w:vertAlign w:val="baseline"/>
      </w:rPr>
    </w:lvl>
    <w:lvl w:ilvl="3">
      <w:start w:val="1"/>
      <w:numFmt w:val="bullet"/>
      <w:lvlText w:val="●"/>
      <w:lvlJc w:val="left"/>
      <w:pPr>
        <w:ind w:left="3799" w:hanging="360"/>
      </w:pPr>
      <w:rPr>
        <w:rFonts w:ascii="Noto Sans Symbols" w:cs="Noto Sans Symbols" w:eastAsia="Noto Sans Symbols" w:hAnsi="Noto Sans Symbols"/>
        <w:vertAlign w:val="baseline"/>
      </w:rPr>
    </w:lvl>
    <w:lvl w:ilvl="4">
      <w:start w:val="1"/>
      <w:numFmt w:val="bullet"/>
      <w:lvlText w:val="o"/>
      <w:lvlJc w:val="left"/>
      <w:pPr>
        <w:ind w:left="4519" w:hanging="360"/>
      </w:pPr>
      <w:rPr>
        <w:rFonts w:ascii="Courier New" w:cs="Courier New" w:eastAsia="Courier New" w:hAnsi="Courier New"/>
        <w:vertAlign w:val="baseline"/>
      </w:rPr>
    </w:lvl>
    <w:lvl w:ilvl="5">
      <w:start w:val="1"/>
      <w:numFmt w:val="bullet"/>
      <w:lvlText w:val="▪"/>
      <w:lvlJc w:val="left"/>
      <w:pPr>
        <w:ind w:left="5239" w:hanging="360"/>
      </w:pPr>
      <w:rPr>
        <w:rFonts w:ascii="Noto Sans Symbols" w:cs="Noto Sans Symbols" w:eastAsia="Noto Sans Symbols" w:hAnsi="Noto Sans Symbols"/>
        <w:vertAlign w:val="baseline"/>
      </w:rPr>
    </w:lvl>
    <w:lvl w:ilvl="6">
      <w:start w:val="1"/>
      <w:numFmt w:val="bullet"/>
      <w:lvlText w:val="●"/>
      <w:lvlJc w:val="left"/>
      <w:pPr>
        <w:ind w:left="5959" w:hanging="360"/>
      </w:pPr>
      <w:rPr>
        <w:rFonts w:ascii="Noto Sans Symbols" w:cs="Noto Sans Symbols" w:eastAsia="Noto Sans Symbols" w:hAnsi="Noto Sans Symbols"/>
        <w:vertAlign w:val="baseline"/>
      </w:rPr>
    </w:lvl>
    <w:lvl w:ilvl="7">
      <w:start w:val="1"/>
      <w:numFmt w:val="bullet"/>
      <w:lvlText w:val="o"/>
      <w:lvlJc w:val="left"/>
      <w:pPr>
        <w:ind w:left="6679" w:hanging="360"/>
      </w:pPr>
      <w:rPr>
        <w:rFonts w:ascii="Courier New" w:cs="Courier New" w:eastAsia="Courier New" w:hAnsi="Courier New"/>
        <w:vertAlign w:val="baseline"/>
      </w:rPr>
    </w:lvl>
    <w:lvl w:ilvl="8">
      <w:start w:val="1"/>
      <w:numFmt w:val="bullet"/>
      <w:lvlText w:val="▪"/>
      <w:lvlJc w:val="left"/>
      <w:pPr>
        <w:ind w:left="7399"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Titolo1">
    <w:name w:val="Titolo 1"/>
    <w:next w:val="Normale"/>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Titolo2">
    <w:name w:val="Titolo 2"/>
    <w:next w:val="Normale"/>
    <w:autoRedefine w:val="0"/>
    <w:hidden w:val="0"/>
    <w:qFormat w:val="0"/>
    <w:pPr>
      <w:suppressAutoHyphens w:val="1"/>
      <w:spacing w:line="1" w:lineRule="atLeast"/>
      <w:ind w:leftChars="-1" w:rightChars="0" w:firstLineChars="-1"/>
      <w:textDirection w:val="btLr"/>
      <w:textAlignment w:val="top"/>
      <w:outlineLvl w:val="1"/>
    </w:pPr>
    <w:rPr>
      <w:noProof w:val="1"/>
      <w:w w:val="100"/>
      <w:position w:val="-1"/>
      <w:effect w:val="none"/>
      <w:vertAlign w:val="baseline"/>
      <w:cs w:val="0"/>
      <w:em w:val="none"/>
      <w:lang w:bidi="ar-SA" w:eastAsia="und" w:val="und"/>
    </w:rPr>
  </w:style>
  <w:style w:type="paragraph" w:styleId="Titolo3">
    <w:name w:val="Titolo 3"/>
    <w:next w:val="Normale"/>
    <w:autoRedefine w:val="0"/>
    <w:hidden w:val="0"/>
    <w:qFormat w:val="0"/>
    <w:pPr>
      <w:suppressAutoHyphens w:val="1"/>
      <w:spacing w:line="1" w:lineRule="atLeast"/>
      <w:ind w:leftChars="-1" w:rightChars="0" w:firstLineChars="-1"/>
      <w:textDirection w:val="btLr"/>
      <w:textAlignment w:val="top"/>
      <w:outlineLvl w:val="2"/>
    </w:pPr>
    <w:rPr>
      <w:noProof w:val="1"/>
      <w:w w:val="100"/>
      <w:position w:val="-1"/>
      <w:effect w:val="none"/>
      <w:vertAlign w:val="baseline"/>
      <w:cs w:val="0"/>
      <w:em w:val="none"/>
      <w:lang w:bidi="ar-SA" w:eastAsia="und" w:val="und"/>
    </w:rPr>
  </w:style>
  <w:style w:type="paragraph" w:styleId="Titolo4">
    <w:name w:val="Titolo 4"/>
    <w:next w:val="Normale"/>
    <w:autoRedefine w:val="0"/>
    <w:hidden w:val="0"/>
    <w:qFormat w:val="0"/>
    <w:pPr>
      <w:suppressAutoHyphens w:val="1"/>
      <w:spacing w:line="1" w:lineRule="atLeast"/>
      <w:ind w:leftChars="-1" w:rightChars="0" w:firstLineChars="-1"/>
      <w:textDirection w:val="btLr"/>
      <w:textAlignment w:val="top"/>
      <w:outlineLvl w:val="3"/>
    </w:pPr>
    <w:rPr>
      <w:noProof w:val="1"/>
      <w:w w:val="100"/>
      <w:position w:val="-1"/>
      <w:effect w:val="none"/>
      <w:vertAlign w:val="baseline"/>
      <w:cs w:val="0"/>
      <w:em w:val="none"/>
      <w:lang w:bidi="ar-SA" w:eastAsia="und" w:val="und"/>
    </w:rPr>
  </w:style>
  <w:style w:type="paragraph" w:styleId="Titolo5">
    <w:name w:val="Titolo 5"/>
    <w:next w:val="Normale"/>
    <w:autoRedefine w:val="0"/>
    <w:hidden w:val="0"/>
    <w:qFormat w:val="0"/>
    <w:pPr>
      <w:suppressAutoHyphens w:val="1"/>
      <w:spacing w:line="1" w:lineRule="atLeast"/>
      <w:ind w:leftChars="-1" w:rightChars="0" w:firstLineChars="-1"/>
      <w:textDirection w:val="btLr"/>
      <w:textAlignment w:val="top"/>
      <w:outlineLvl w:val="4"/>
    </w:pPr>
    <w:rPr>
      <w:noProof w:val="1"/>
      <w:w w:val="100"/>
      <w:position w:val="-1"/>
      <w:effect w:val="none"/>
      <w:vertAlign w:val="baseline"/>
      <w:cs w:val="0"/>
      <w:em w:val="none"/>
      <w:lang w:bidi="ar-SA" w:eastAsia="und" w:val="und"/>
    </w:rPr>
  </w:style>
  <w:style w:type="paragraph" w:styleId="Titolo6">
    <w:name w:val="Titolo 6"/>
    <w:next w:val="Normale"/>
    <w:autoRedefine w:val="0"/>
    <w:hidden w:val="0"/>
    <w:qFormat w:val="0"/>
    <w:pPr>
      <w:suppressAutoHyphens w:val="1"/>
      <w:spacing w:line="1" w:lineRule="atLeast"/>
      <w:ind w:leftChars="-1" w:rightChars="0" w:firstLineChars="-1"/>
      <w:textDirection w:val="btLr"/>
      <w:textAlignment w:val="top"/>
      <w:outlineLvl w:val="5"/>
    </w:pPr>
    <w:rPr>
      <w:noProof w:val="1"/>
      <w:w w:val="100"/>
      <w:position w:val="-1"/>
      <w:effect w:val="none"/>
      <w:vertAlign w:val="baseline"/>
      <w:cs w:val="0"/>
      <w:em w:val="none"/>
      <w:lang w:bidi="ar-SA" w:eastAsia="und" w:val="und"/>
    </w:rPr>
  </w:style>
  <w:style w:type="paragraph" w:styleId="Titolo7">
    <w:name w:val="Titolo 7"/>
    <w:next w:val="Normale"/>
    <w:autoRedefine w:val="0"/>
    <w:hidden w:val="0"/>
    <w:qFormat w:val="0"/>
    <w:pPr>
      <w:suppressAutoHyphens w:val="1"/>
      <w:spacing w:line="1" w:lineRule="atLeast"/>
      <w:ind w:leftChars="-1" w:rightChars="0" w:firstLineChars="-1"/>
      <w:textDirection w:val="btLr"/>
      <w:textAlignment w:val="top"/>
      <w:outlineLvl w:val="6"/>
    </w:pPr>
    <w:rPr>
      <w:noProof w:val="1"/>
      <w:w w:val="100"/>
      <w:position w:val="-1"/>
      <w:effect w:val="none"/>
      <w:vertAlign w:val="baseline"/>
      <w:cs w:val="0"/>
      <w:em w:val="none"/>
      <w:lang w:bidi="ar-SA" w:eastAsia="und" w:val="und"/>
    </w:rPr>
  </w:style>
  <w:style w:type="paragraph" w:styleId="Titolo8">
    <w:name w:val="Titolo 8"/>
    <w:next w:val="Normale"/>
    <w:autoRedefine w:val="0"/>
    <w:hidden w:val="0"/>
    <w:qFormat w:val="0"/>
    <w:pPr>
      <w:suppressAutoHyphens w:val="1"/>
      <w:spacing w:line="1" w:lineRule="atLeast"/>
      <w:ind w:leftChars="-1" w:rightChars="0" w:firstLineChars="-1"/>
      <w:textDirection w:val="btLr"/>
      <w:textAlignment w:val="top"/>
      <w:outlineLvl w:val="7"/>
    </w:pPr>
    <w:rPr>
      <w:noProof w:val="1"/>
      <w:w w:val="100"/>
      <w:position w:val="-1"/>
      <w:effect w:val="none"/>
      <w:vertAlign w:val="baseline"/>
      <w:cs w:val="0"/>
      <w:em w:val="none"/>
      <w:lang w:bidi="ar-SA" w:eastAsia="und" w:val="und"/>
    </w:rPr>
  </w:style>
  <w:style w:type="paragraph" w:styleId="Titolo9">
    <w:name w:val="Titolo 9"/>
    <w:next w:val="Normale"/>
    <w:autoRedefine w:val="0"/>
    <w:hidden w:val="0"/>
    <w:qFormat w:val="0"/>
    <w:pPr>
      <w:suppressAutoHyphens w:val="1"/>
      <w:spacing w:line="1" w:lineRule="atLeast"/>
      <w:ind w:leftChars="-1" w:rightChars="0" w:firstLineChars="-1"/>
      <w:textDirection w:val="btLr"/>
      <w:textAlignment w:val="top"/>
      <w:outlineLvl w:val="8"/>
    </w:pPr>
    <w:rPr>
      <w:noProof w:val="1"/>
      <w:w w:val="100"/>
      <w:position w:val="-1"/>
      <w:effect w:val="none"/>
      <w:vertAlign w:val="baseline"/>
      <w:cs w:val="0"/>
      <w:em w:val="none"/>
      <w:lang w:bidi="ar-SA" w:eastAsia="und" w:val="und"/>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7147b"/>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before="100" w:line="1" w:lineRule="atLeast"/>
      <w:ind w:leftChars="-1" w:rightChars="0" w:firstLineChars="-1"/>
      <w:textDirection w:val="btLr"/>
      <w:textAlignment w:val="top"/>
      <w:outlineLvl w:val="0"/>
    </w:pPr>
    <w:rPr>
      <w:noProof w:val="0"/>
      <w:color w:val="000000"/>
      <w:w w:val="100"/>
      <w:position w:val="-1"/>
      <w:sz w:val="24"/>
      <w:effect w:val="none"/>
      <w:vertAlign w:val="baseline"/>
      <w:cs w:val="0"/>
      <w:em w:val="none"/>
      <w:lang w:bidi="ar-SA" w:eastAsia="und" w:val="it-IT"/>
    </w:rPr>
  </w:style>
  <w:style w:type="paragraph" w:styleId="Corpotesto,Corpodeltesto">
    <w:name w:val="Corpo testo,Corpo del testo"/>
    <w:basedOn w:val="Normale"/>
    <w:next w:val="Corpotesto,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noProof w:val="0"/>
      <w:w w:val="100"/>
      <w:position w:val="-1"/>
      <w:sz w:val="24"/>
      <w:effect w:val="none"/>
      <w:vertAlign w:val="baseline"/>
      <w:cs w:val="0"/>
      <w:em w:val="none"/>
      <w:lang w:bidi="ar-SA" w:eastAsia="und" w:val="it-IT"/>
    </w:r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noProof w:val="0"/>
      <w:w w:val="100"/>
      <w:position w:val="-1"/>
      <w:sz w:val="24"/>
      <w:effect w:val="none"/>
      <w:vertAlign w:val="baseline"/>
      <w:cs w:val="0"/>
      <w:em w:val="none"/>
      <w:lang w:bidi="ar-SA" w:eastAsia="und"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Bookman Old Style" w:hAnsi="Bookman Old Style"/>
      <w:b w:val="1"/>
      <w:i w:val="1"/>
      <w:noProof w:val="1"/>
      <w:w w:val="100"/>
      <w:position w:val="-1"/>
      <w:effect w:val="none"/>
      <w:vertAlign w:val="baseline"/>
      <w:cs w:val="0"/>
      <w:em w:val="none"/>
      <w:lang w:bidi="ar-SA" w:eastAsia="und" w:val="und"/>
    </w:rPr>
  </w:style>
  <w:style w:type="paragraph" w:styleId="Corpodeltesto2">
    <w:name w:val="Corpo del testo 2"/>
    <w:basedOn w:val="Normale"/>
    <w:next w:val="Corpodeltesto2"/>
    <w:autoRedefine w:val="0"/>
    <w:hidden w:val="0"/>
    <w:qFormat w:val="0"/>
    <w:pPr>
      <w:suppressAutoHyphens w:val="1"/>
      <w:spacing w:after="120" w:line="480" w:lineRule="auto"/>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Rientrocorpodeltesto2">
    <w:name w:val="Rientro corpo del testo 2"/>
    <w:basedOn w:val="Normale"/>
    <w:next w:val="Rientrocorpodeltesto2"/>
    <w:autoRedefine w:val="0"/>
    <w:hidden w:val="0"/>
    <w:qFormat w:val="0"/>
    <w:pPr>
      <w:suppressAutoHyphens w:val="1"/>
      <w:spacing w:after="120" w:line="480" w:lineRule="auto"/>
      <w:ind w:left="283"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Puntoelenco2">
    <w:name w:val="Punto elenco 2"/>
    <w:basedOn w:val="Normale"/>
    <w:next w:val="Puntoelenco2"/>
    <w:autoRedefine w:val="0"/>
    <w:hidden w:val="0"/>
    <w:qFormat w:val="0"/>
    <w:pPr>
      <w:widowControl w:val="0"/>
      <w:numPr>
        <w:ilvl w:val="0"/>
        <w:numId w:val="1"/>
      </w:numPr>
      <w:tabs>
        <w:tab w:val="left" w:leader="none" w:pos="7920"/>
      </w:tabs>
      <w:suppressAutoHyphens w:val="1"/>
      <w:adjustRightInd w:val="0"/>
      <w:spacing w:line="1" w:lineRule="atLeast"/>
      <w:ind w:left="426" w:leftChars="-1" w:rightChars="0" w:hanging="284" w:firstLineChars="-1"/>
      <w:jc w:val="both"/>
      <w:textDirection w:val="btLr"/>
      <w:textAlignment w:val="baseline"/>
      <w:outlineLvl w:val="0"/>
    </w:pPr>
    <w:rPr>
      <w:b w:val="1"/>
      <w:bCs w:val="1"/>
      <w:noProof w:val="0"/>
      <w:w w:val="100"/>
      <w:position w:val="-1"/>
      <w:sz w:val="24"/>
      <w:szCs w:val="24"/>
      <w:effect w:val="none"/>
      <w:vertAlign w:val="baseline"/>
      <w:cs w:val="0"/>
      <w:em w:val="none"/>
      <w:lang w:bidi="ar-SA" w:eastAsia="und" w:val="und"/>
    </w:rPr>
  </w:style>
  <w:style w:type="character" w:styleId="Rientrocorpodeltesto2Carattere">
    <w:name w:val="Rientro corpo del testo 2 Carattere"/>
    <w:next w:val="Rientrocorpodeltesto2Carattere"/>
    <w:autoRedefine w:val="0"/>
    <w:hidden w:val="0"/>
    <w:qFormat w:val="0"/>
    <w:rPr>
      <w:noProof w:val="1"/>
      <w:w w:val="100"/>
      <w:position w:val="-1"/>
      <w:effect w:val="none"/>
      <w:vertAlign w:val="baseline"/>
      <w:cs w:val="0"/>
      <w:em w:val="none"/>
      <w:lang w:eastAsia="und" w:val="und"/>
    </w:rPr>
  </w:style>
  <w:style w:type="character" w:styleId="IntestazioneCarattere">
    <w:name w:val="Intestazione Carattere"/>
    <w:next w:val="IntestazioneCarattere"/>
    <w:autoRedefine w:val="0"/>
    <w:hidden w:val="0"/>
    <w:qFormat w:val="0"/>
    <w:rPr>
      <w:noProof w:val="1"/>
      <w:w w:val="100"/>
      <w:position w:val="-1"/>
      <w:effect w:val="none"/>
      <w:vertAlign w:val="baseline"/>
      <w:cs w:val="0"/>
      <w:em w:val="none"/>
      <w:lang w:eastAsia="und" w:val="und"/>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Nessunaspaziatura">
    <w:name w:val="Nessuna spaziatura"/>
    <w:next w:val="Nessunaspaziatura"/>
    <w:autoRedefine w:val="0"/>
    <w:hidden w:val="0"/>
    <w:qFormat w:val="0"/>
    <w:pPr>
      <w:suppressAutoHyphens w:val="0"/>
      <w:spacing w:line="1" w:lineRule="atLeast"/>
      <w:ind w:leftChars="-1" w:rightChars="0" w:firstLineChars="-1"/>
      <w:jc w:val="both"/>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it-IT"/>
    </w:rPr>
  </w:style>
  <w:style w:type="paragraph" w:styleId="WW-Default">
    <w:name w:val="WW-Default"/>
    <w:next w:val="WW-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ar-SA"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it-IT" w:val="it-IT"/>
    </w:rPr>
    <w:tblPr>
      <w:tblStyle w:val="TableGrid"/>
      <w:jc w:val="left"/>
      <w:tblCellMar>
        <w:top w:w="0.0" w:type="dxa"/>
        <w:left w:w="0.0" w:type="dxa"/>
        <w:bottom w:w="0.0" w:type="dxa"/>
        <w:right w:w="0.0" w:type="dxa"/>
      </w:tblCellMar>
    </w:tblPr>
  </w:style>
  <w:style w:type="table" w:styleId="Grigliatabella1">
    <w:name w:val="Griglia tabella1"/>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rPr>
    <w:tblPr>
      <w:tblStyle w:val="Grigliatabella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eformattatoHTML">
    <w:name w:val="Preformattato HTML"/>
    <w:basedOn w:val="Normale"/>
    <w:next w:val="Preformattato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noProof w:val="0"/>
      <w:w w:val="100"/>
      <w:position w:val="-1"/>
      <w:effect w:val="none"/>
      <w:vertAlign w:val="baseline"/>
      <w:cs w:val="0"/>
      <w:em w:val="none"/>
      <w:lang w:bidi="ar-SA" w:eastAsia="und" w:val="und"/>
    </w:rPr>
  </w:style>
  <w:style w:type="character" w:styleId="PreformattatoHTMLCarattere">
    <w:name w:val="Preformattato HTML Carattere"/>
    <w:next w:val="PreformattatoHTMLCarattere"/>
    <w:autoRedefine w:val="0"/>
    <w:hidden w:val="0"/>
    <w:qFormat w:val="0"/>
    <w:rPr>
      <w:rFonts w:ascii="Courier New" w:cs="Courier New" w:hAnsi="Courier New"/>
      <w:w w:val="100"/>
      <w:position w:val="-1"/>
      <w:effect w:val="none"/>
      <w:vertAlign w:val="baseline"/>
      <w:cs w:val="0"/>
      <w:em w:val="none"/>
      <w:lang/>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noProof w:val="1"/>
      <w:w w:val="100"/>
      <w:position w:val="-1"/>
      <w:sz w:val="18"/>
      <w:szCs w:val="18"/>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Segoe UI" w:cs="Segoe UI" w:hAnsi="Segoe UI"/>
      <w:noProof w:val="1"/>
      <w:w w:val="100"/>
      <w:position w:val="-1"/>
      <w:sz w:val="18"/>
      <w:szCs w:val="18"/>
      <w:effect w:val="none"/>
      <w:vertAlign w:val="baseline"/>
      <w:cs w:val="0"/>
      <w:em w:val="none"/>
      <w:lang w:eastAsia="und" w:val="und"/>
    </w:rPr>
  </w:style>
  <w:style w:type="table" w:styleId="TableGrid3">
    <w:name w:val="TableGrid3"/>
    <w:next w:val="TableGrid3"/>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it-IT" w:val="it-IT"/>
    </w:rPr>
    <w:tblPr>
      <w:tblStyle w:val="TableGrid3"/>
      <w:jc w:val="left"/>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7.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41.0" w:type="dxa"/>
        <w:left w:w="243.0" w:type="dxa"/>
        <w:bottom w:w="0.0" w:type="dxa"/>
        <w:right w:w="234.0" w:type="dxa"/>
      </w:tblCellMar>
    </w:tblPr>
  </w:style>
  <w:style w:type="table" w:styleId="Table6">
    <w:basedOn w:val="TableNormal"/>
    <w:tblPr>
      <w:tblStyleRowBandSize w:val="1"/>
      <w:tblStyleColBandSize w:val="1"/>
      <w:tblCellMar>
        <w:top w:w="45.0" w:type="dxa"/>
        <w:left w:w="178.0" w:type="dxa"/>
        <w:bottom w:w="0.0" w:type="dxa"/>
        <w:right w:w="4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xSKMPVafu7nNq4BC8Rd5K0fvPA==">CgMxLjAaHwoBMBIaChgICVIUChJ0YWJsZS50eDNnNzJ5ZnN6MjUaHwoBMRIaChgICVIUChJ0YWJsZS5ncXAwaTJqdGtoODg4AHIhMWNZMjRwQ2hXUzk5NlVjTnFaZWdXRXhhRF92VlRVTGdO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2023-06-04T06:15:00Z</dcterms:created>
  <dc:creator>Patrizia Novelli</dc:creator>
</cp:coreProperties>
</file>